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70020" w:rsidRPr="003712CD" w:rsidRDefault="00F53220">
      <w:pPr>
        <w:rPr>
          <w:b/>
          <w:bCs/>
        </w:rPr>
      </w:pPr>
      <w:r w:rsidRPr="003712CD">
        <w:rPr>
          <w:b/>
          <w:bCs/>
        </w:rPr>
        <w:t>The Audit Bureau of Jordan</w:t>
      </w:r>
    </w:p>
    <w:p w:rsidR="00674D02" w:rsidRPr="006F5060" w:rsidRDefault="00674D02" w:rsidP="006F5060">
      <w:pPr>
        <w:spacing w:line="360" w:lineRule="auto"/>
        <w:jc w:val="both"/>
        <w:rPr>
          <w:rFonts w:asciiTheme="majorBidi" w:hAnsiTheme="majorBidi" w:cstheme="majorBidi"/>
          <w:sz w:val="28"/>
          <w:szCs w:val="28"/>
          <w:lang w:bidi="ar-JO"/>
        </w:rPr>
      </w:pPr>
      <w:bookmarkStart w:id="0" w:name="_Hlk8636306"/>
    </w:p>
    <w:p w:rsidR="00674D02" w:rsidRPr="006F5060" w:rsidRDefault="00674D02" w:rsidP="006F5060">
      <w:pPr>
        <w:spacing w:line="360" w:lineRule="auto"/>
        <w:jc w:val="center"/>
        <w:rPr>
          <w:rFonts w:asciiTheme="majorBidi" w:hAnsiTheme="majorBidi" w:cstheme="majorBidi"/>
          <w:sz w:val="28"/>
          <w:szCs w:val="28"/>
          <w:lang w:bidi="ar-JO"/>
        </w:rPr>
      </w:pPr>
    </w:p>
    <w:p w:rsidR="00FC5868" w:rsidRPr="006F5060" w:rsidRDefault="00FC5868" w:rsidP="006F5060">
      <w:pPr>
        <w:spacing w:line="360" w:lineRule="auto"/>
        <w:jc w:val="center"/>
        <w:rPr>
          <w:rFonts w:asciiTheme="majorBidi" w:hAnsiTheme="majorBidi" w:cstheme="majorBidi"/>
          <w:sz w:val="28"/>
          <w:szCs w:val="28"/>
          <w:lang w:bidi="ar-JO"/>
        </w:rPr>
      </w:pPr>
      <w:r w:rsidRPr="006F5060">
        <w:rPr>
          <w:rFonts w:asciiTheme="majorBidi" w:eastAsia="Calibri" w:hAnsiTheme="majorBidi" w:cstheme="majorBidi"/>
          <w:b/>
          <w:bCs/>
          <w:noProof/>
          <w:sz w:val="28"/>
          <w:szCs w:val="28"/>
          <w:u w:val="single"/>
        </w:rPr>
        <w:drawing>
          <wp:inline distT="0" distB="0" distL="0" distR="0">
            <wp:extent cx="2371725" cy="1247775"/>
            <wp:effectExtent l="0" t="0" r="0" b="0"/>
            <wp:docPr id="3" name="Picture 3" descr="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247775"/>
                    </a:xfrm>
                    <a:prstGeom prst="rect">
                      <a:avLst/>
                    </a:prstGeom>
                    <a:noFill/>
                    <a:ln>
                      <a:noFill/>
                    </a:ln>
                  </pic:spPr>
                </pic:pic>
              </a:graphicData>
            </a:graphic>
          </wp:inline>
        </w:drawing>
      </w:r>
    </w:p>
    <w:p w:rsidR="00FC5868" w:rsidRPr="00D760DA" w:rsidRDefault="00FC5868" w:rsidP="006F5060">
      <w:pPr>
        <w:spacing w:line="360" w:lineRule="auto"/>
        <w:jc w:val="center"/>
        <w:rPr>
          <w:rFonts w:asciiTheme="majorBidi" w:hAnsiTheme="majorBidi" w:cstheme="majorBidi"/>
          <w:sz w:val="36"/>
          <w:szCs w:val="36"/>
          <w:lang w:bidi="ar-JO"/>
        </w:rPr>
      </w:pPr>
    </w:p>
    <w:p w:rsidR="00920D1F" w:rsidRDefault="00920D1F" w:rsidP="00D760DA">
      <w:pPr>
        <w:spacing w:line="360" w:lineRule="auto"/>
        <w:jc w:val="center"/>
        <w:rPr>
          <w:rFonts w:asciiTheme="majorBidi" w:hAnsiTheme="majorBidi" w:cs="AL-Mateen"/>
          <w:b/>
          <w:bCs/>
          <w:sz w:val="36"/>
          <w:szCs w:val="36"/>
          <w:lang w:bidi="ar-JO"/>
        </w:rPr>
      </w:pPr>
    </w:p>
    <w:p w:rsidR="00FC5868" w:rsidRDefault="00FC5868" w:rsidP="00DB6D21">
      <w:pPr>
        <w:spacing w:line="360" w:lineRule="auto"/>
        <w:jc w:val="center"/>
        <w:rPr>
          <w:rFonts w:asciiTheme="majorBidi" w:hAnsiTheme="majorBidi" w:cs="AL-Mateen"/>
          <w:b/>
          <w:bCs/>
          <w:sz w:val="36"/>
          <w:szCs w:val="36"/>
          <w:lang w:bidi="ar-JO"/>
        </w:rPr>
      </w:pPr>
      <w:bookmarkStart w:id="1" w:name="_GoBack"/>
      <w:r w:rsidRPr="00D760DA">
        <w:rPr>
          <w:rFonts w:asciiTheme="majorBidi" w:hAnsiTheme="majorBidi" w:cs="AL-Mateen"/>
          <w:b/>
          <w:bCs/>
          <w:sz w:val="36"/>
          <w:szCs w:val="36"/>
          <w:lang w:bidi="ar-JO"/>
        </w:rPr>
        <w:t xml:space="preserve">Solid waste management performance </w:t>
      </w:r>
      <w:r w:rsidR="00DB6D21">
        <w:rPr>
          <w:rFonts w:asciiTheme="majorBidi" w:hAnsiTheme="majorBidi" w:cs="AL-Mateen"/>
          <w:b/>
          <w:bCs/>
          <w:sz w:val="36"/>
          <w:szCs w:val="36"/>
          <w:lang w:bidi="ar-JO"/>
        </w:rPr>
        <w:t>audit</w:t>
      </w:r>
      <w:r w:rsidRPr="00D760DA">
        <w:rPr>
          <w:rFonts w:asciiTheme="majorBidi" w:hAnsiTheme="majorBidi" w:cs="AL-Mateen"/>
          <w:b/>
          <w:bCs/>
          <w:sz w:val="36"/>
          <w:szCs w:val="36"/>
          <w:lang w:bidi="ar-JO"/>
        </w:rPr>
        <w:t xml:space="preserve"> report in the Greater Irbid Municipality</w:t>
      </w:r>
      <w:bookmarkEnd w:id="1"/>
      <w:r w:rsidR="00920D1F">
        <w:rPr>
          <w:rFonts w:asciiTheme="majorBidi" w:hAnsiTheme="majorBidi" w:cs="AL-Mateen"/>
          <w:b/>
          <w:bCs/>
          <w:sz w:val="36"/>
          <w:szCs w:val="36"/>
          <w:lang w:bidi="ar-JO"/>
        </w:rPr>
        <w:t>-</w:t>
      </w:r>
      <w:r w:rsidR="00920D1F">
        <w:rPr>
          <w:rFonts w:asciiTheme="majorBidi" w:hAnsiTheme="majorBidi" w:cs="AL-Mateen" w:hint="cs"/>
          <w:b/>
          <w:bCs/>
          <w:sz w:val="36"/>
          <w:szCs w:val="36"/>
          <w:lang w:bidi="ar-JO"/>
        </w:rPr>
        <w:t>Jordan</w:t>
      </w:r>
    </w:p>
    <w:p w:rsidR="00C96609" w:rsidRDefault="00C96609" w:rsidP="00DB6D21">
      <w:pPr>
        <w:spacing w:line="360" w:lineRule="auto"/>
        <w:jc w:val="center"/>
        <w:rPr>
          <w:rFonts w:asciiTheme="majorBidi" w:hAnsiTheme="majorBidi" w:cs="AL-Mateen"/>
          <w:b/>
          <w:bCs/>
          <w:sz w:val="36"/>
          <w:szCs w:val="36"/>
          <w:lang w:bidi="ar-JO"/>
        </w:rPr>
      </w:pPr>
    </w:p>
    <w:p w:rsidR="00C96609" w:rsidRPr="00D760DA" w:rsidRDefault="00C96609" w:rsidP="00DB6D21">
      <w:pPr>
        <w:spacing w:line="360" w:lineRule="auto"/>
        <w:jc w:val="center"/>
        <w:rPr>
          <w:rFonts w:asciiTheme="majorBidi" w:hAnsiTheme="majorBidi" w:cs="AL-Mateen"/>
          <w:b/>
          <w:bCs/>
          <w:sz w:val="36"/>
          <w:szCs w:val="36"/>
          <w:lang w:bidi="ar-JO"/>
        </w:rPr>
      </w:pPr>
    </w:p>
    <w:p w:rsidR="00AE67F1" w:rsidRPr="00D760DA" w:rsidRDefault="00C96609" w:rsidP="00C96609">
      <w:pPr>
        <w:spacing w:after="0" w:line="240" w:lineRule="auto"/>
        <w:ind w:right="-284"/>
        <w:jc w:val="center"/>
        <w:rPr>
          <w:rFonts w:asciiTheme="majorBidi" w:eastAsia="Calibri" w:hAnsiTheme="majorBidi" w:cs="AL-Mateen"/>
          <w:b/>
          <w:bCs/>
          <w:sz w:val="36"/>
          <w:szCs w:val="36"/>
          <w:lang w:bidi="ar-JO"/>
        </w:rPr>
      </w:pPr>
      <w:r>
        <w:rPr>
          <w:rFonts w:asciiTheme="majorBidi" w:eastAsia="Calibri" w:hAnsiTheme="majorBidi" w:cs="AL-Mateen"/>
          <w:b/>
          <w:bCs/>
          <w:sz w:val="36"/>
          <w:szCs w:val="36"/>
          <w:lang w:bidi="ar-JO"/>
        </w:rPr>
        <w:t>For the Period (201</w:t>
      </w:r>
      <w:r w:rsidR="004F5463">
        <w:rPr>
          <w:rFonts w:asciiTheme="majorBidi" w:eastAsia="Calibri" w:hAnsiTheme="majorBidi" w:cs="AL-Mateen"/>
          <w:b/>
          <w:bCs/>
          <w:sz w:val="36"/>
          <w:szCs w:val="36"/>
          <w:lang w:bidi="ar-JO"/>
        </w:rPr>
        <w:t>5</w:t>
      </w:r>
      <w:r>
        <w:rPr>
          <w:rFonts w:asciiTheme="majorBidi" w:eastAsia="Calibri" w:hAnsiTheme="majorBidi" w:cs="AL-Mateen"/>
          <w:b/>
          <w:bCs/>
          <w:sz w:val="36"/>
          <w:szCs w:val="36"/>
          <w:lang w:bidi="ar-JO"/>
        </w:rPr>
        <w:t>-201</w:t>
      </w:r>
      <w:r w:rsidR="004F5463">
        <w:rPr>
          <w:rFonts w:asciiTheme="majorBidi" w:eastAsia="Calibri" w:hAnsiTheme="majorBidi" w:cs="AL-Mateen"/>
          <w:b/>
          <w:bCs/>
          <w:sz w:val="36"/>
          <w:szCs w:val="36"/>
          <w:lang w:bidi="ar-JO"/>
        </w:rPr>
        <w:t>7</w:t>
      </w:r>
      <w:r>
        <w:rPr>
          <w:rFonts w:asciiTheme="majorBidi" w:eastAsia="Calibri" w:hAnsiTheme="majorBidi" w:cs="AL-Mateen"/>
          <w:b/>
          <w:bCs/>
          <w:sz w:val="36"/>
          <w:szCs w:val="36"/>
          <w:lang w:bidi="ar-JO"/>
        </w:rPr>
        <w:t>)</w:t>
      </w:r>
    </w:p>
    <w:p w:rsidR="00FC5868" w:rsidRDefault="00FC5868" w:rsidP="006F5060">
      <w:pPr>
        <w:spacing w:after="0" w:line="240" w:lineRule="auto"/>
        <w:ind w:right="-284"/>
        <w:jc w:val="center"/>
        <w:rPr>
          <w:rFonts w:asciiTheme="majorBidi" w:eastAsia="Calibri" w:hAnsiTheme="majorBidi" w:cs="AL-Mateen"/>
          <w:sz w:val="32"/>
          <w:szCs w:val="32"/>
          <w:lang w:bidi="ar-JO"/>
        </w:rPr>
      </w:pPr>
    </w:p>
    <w:p w:rsidR="004F5463" w:rsidRDefault="004F5463" w:rsidP="006F5060">
      <w:pPr>
        <w:spacing w:after="0" w:line="240" w:lineRule="auto"/>
        <w:ind w:right="-284"/>
        <w:jc w:val="center"/>
        <w:rPr>
          <w:rFonts w:asciiTheme="majorBidi" w:eastAsia="Calibri" w:hAnsiTheme="majorBidi" w:cs="AL-Mateen"/>
          <w:sz w:val="32"/>
          <w:szCs w:val="32"/>
          <w:lang w:bidi="ar-JO"/>
        </w:rPr>
      </w:pPr>
    </w:p>
    <w:p w:rsidR="004F5463" w:rsidRPr="00D760DA" w:rsidRDefault="004F5463" w:rsidP="006F5060">
      <w:pPr>
        <w:spacing w:after="0" w:line="240" w:lineRule="auto"/>
        <w:ind w:right="-284"/>
        <w:jc w:val="center"/>
        <w:rPr>
          <w:rFonts w:asciiTheme="majorBidi" w:eastAsia="Calibri" w:hAnsiTheme="majorBidi" w:cs="AL-Mateen"/>
          <w:sz w:val="32"/>
          <w:szCs w:val="32"/>
          <w:lang w:bidi="ar-JO"/>
        </w:rPr>
      </w:pPr>
    </w:p>
    <w:p w:rsidR="00FC5868" w:rsidRDefault="00A536E7" w:rsidP="006F5060">
      <w:pPr>
        <w:spacing w:after="0" w:line="240" w:lineRule="auto"/>
        <w:ind w:right="-284"/>
        <w:jc w:val="center"/>
        <w:rPr>
          <w:rFonts w:asciiTheme="majorBidi" w:eastAsia="Calibri" w:hAnsiTheme="majorBidi" w:cs="AL-Mateen"/>
          <w:b/>
          <w:bCs/>
          <w:sz w:val="36"/>
          <w:szCs w:val="36"/>
          <w:lang w:bidi="ar-JO"/>
        </w:rPr>
      </w:pPr>
      <w:r w:rsidRPr="00D760DA">
        <w:rPr>
          <w:rFonts w:asciiTheme="majorBidi" w:eastAsia="Calibri" w:hAnsiTheme="majorBidi" w:cs="AL-Mateen" w:hint="cs"/>
          <w:b/>
          <w:bCs/>
          <w:sz w:val="36"/>
          <w:szCs w:val="36"/>
          <w:lang w:bidi="ar-JO"/>
        </w:rPr>
        <w:t>May 2019</w:t>
      </w:r>
    </w:p>
    <w:p w:rsidR="00A45BB2" w:rsidRDefault="00A45BB2" w:rsidP="00A45BB2">
      <w:pPr>
        <w:spacing w:after="0" w:line="240" w:lineRule="auto"/>
        <w:ind w:right="-284"/>
        <w:jc w:val="center"/>
        <w:rPr>
          <w:rFonts w:asciiTheme="majorBidi" w:eastAsia="Calibri" w:hAnsiTheme="majorBidi" w:cs="AL-Mateen"/>
          <w:b/>
          <w:bCs/>
          <w:sz w:val="36"/>
          <w:szCs w:val="36"/>
          <w:lang w:bidi="ar-JO"/>
        </w:rPr>
      </w:pPr>
    </w:p>
    <w:p w:rsidR="00A45BB2" w:rsidRDefault="00A45BB2" w:rsidP="00A45BB2">
      <w:pPr>
        <w:spacing w:after="0" w:line="240" w:lineRule="auto"/>
        <w:ind w:right="-284"/>
        <w:jc w:val="center"/>
        <w:rPr>
          <w:rFonts w:asciiTheme="majorBidi" w:eastAsia="Calibri" w:hAnsiTheme="majorBidi" w:cs="AL-Mateen"/>
          <w:b/>
          <w:bCs/>
          <w:sz w:val="36"/>
          <w:szCs w:val="36"/>
          <w:lang w:bidi="ar-JO"/>
        </w:rPr>
      </w:pPr>
    </w:p>
    <w:p w:rsidR="00A45BB2" w:rsidRDefault="00A45BB2" w:rsidP="00A45BB2">
      <w:pPr>
        <w:spacing w:after="0" w:line="240" w:lineRule="auto"/>
        <w:ind w:right="-284"/>
        <w:jc w:val="center"/>
        <w:rPr>
          <w:rFonts w:asciiTheme="majorBidi" w:eastAsia="Calibri" w:hAnsiTheme="majorBidi" w:cs="AL-Mateen"/>
          <w:b/>
          <w:bCs/>
          <w:sz w:val="36"/>
          <w:szCs w:val="36"/>
          <w:lang w:bidi="ar-JO"/>
        </w:rPr>
      </w:pPr>
    </w:p>
    <w:p w:rsidR="00A45BB2" w:rsidRDefault="00A45BB2" w:rsidP="00A45BB2">
      <w:pPr>
        <w:spacing w:after="0" w:line="240" w:lineRule="auto"/>
        <w:ind w:right="-284"/>
        <w:jc w:val="center"/>
        <w:rPr>
          <w:rFonts w:asciiTheme="majorBidi" w:eastAsia="Calibri" w:hAnsiTheme="majorBidi" w:cs="AL-Mateen"/>
          <w:b/>
          <w:bCs/>
          <w:sz w:val="36"/>
          <w:szCs w:val="36"/>
          <w:lang w:bidi="ar-JO"/>
        </w:rPr>
      </w:pPr>
    </w:p>
    <w:p w:rsidR="00A45BB2" w:rsidRPr="00D760DA" w:rsidRDefault="00DB6D21" w:rsidP="00D37E0F">
      <w:pPr>
        <w:spacing w:after="0" w:line="240" w:lineRule="auto"/>
        <w:ind w:right="-284"/>
        <w:jc w:val="center"/>
        <w:rPr>
          <w:rFonts w:asciiTheme="majorBidi" w:eastAsia="Calibri" w:hAnsiTheme="majorBidi" w:cs="AL-Mateen"/>
          <w:b/>
          <w:bCs/>
          <w:sz w:val="36"/>
          <w:szCs w:val="36"/>
          <w:lang w:bidi="ar-JO"/>
        </w:rPr>
      </w:pPr>
      <w:r>
        <w:rPr>
          <w:rFonts w:asciiTheme="majorBidi" w:eastAsia="Calibri" w:hAnsiTheme="majorBidi" w:cs="AL-Mateen"/>
          <w:b/>
          <w:bCs/>
          <w:sz w:val="36"/>
          <w:szCs w:val="36"/>
          <w:lang w:bidi="ar-JO"/>
        </w:rPr>
        <w:t>Goal #</w:t>
      </w:r>
      <w:r w:rsidR="00A45BB2">
        <w:rPr>
          <w:rFonts w:asciiTheme="majorBidi" w:eastAsia="Calibri" w:hAnsiTheme="majorBidi" w:cs="AL-Mateen" w:hint="cs"/>
          <w:b/>
          <w:bCs/>
          <w:sz w:val="36"/>
          <w:szCs w:val="36"/>
          <w:lang w:bidi="ar-JO"/>
        </w:rPr>
        <w:t xml:space="preserve"> (6) Clean water and </w:t>
      </w:r>
      <w:r w:rsidR="00D37E0F">
        <w:rPr>
          <w:rFonts w:asciiTheme="majorBidi" w:eastAsia="Calibri" w:hAnsiTheme="majorBidi" w:cs="AL-Mateen"/>
          <w:b/>
          <w:bCs/>
          <w:sz w:val="36"/>
          <w:szCs w:val="36"/>
          <w:lang w:bidi="ar-JO"/>
        </w:rPr>
        <w:t>s</w:t>
      </w:r>
      <w:r>
        <w:rPr>
          <w:rFonts w:asciiTheme="majorBidi" w:eastAsia="Calibri" w:hAnsiTheme="majorBidi" w:cs="AL-Mateen"/>
          <w:b/>
          <w:bCs/>
          <w:sz w:val="36"/>
          <w:szCs w:val="36"/>
          <w:lang w:bidi="ar-JO"/>
        </w:rPr>
        <w:t>anitation</w:t>
      </w:r>
    </w:p>
    <w:p w:rsidR="00FC5868" w:rsidRDefault="00FC5868" w:rsidP="006F5060">
      <w:pPr>
        <w:bidi/>
        <w:jc w:val="center"/>
        <w:rPr>
          <w:rFonts w:asciiTheme="majorBidi" w:hAnsiTheme="majorBidi" w:cstheme="majorBidi"/>
          <w:sz w:val="28"/>
          <w:szCs w:val="28"/>
          <w:lang w:bidi="ar-JO"/>
        </w:rPr>
      </w:pPr>
    </w:p>
    <w:p w:rsidR="009D1FE9" w:rsidRPr="009D1FE9" w:rsidRDefault="007E1BB8" w:rsidP="00C96609">
      <w:pPr>
        <w:rPr>
          <w:rFonts w:asciiTheme="majorBidi" w:eastAsiaTheme="majorEastAsia" w:hAnsiTheme="majorBidi" w:cs="AL-Mohanad Bold"/>
          <w:b/>
          <w:bCs/>
          <w:sz w:val="30"/>
          <w:szCs w:val="30"/>
          <w:u w:val="single"/>
          <w:lang w:bidi="ar-JO"/>
        </w:rPr>
      </w:pPr>
      <w:r>
        <w:rPr>
          <w:rFonts w:asciiTheme="majorBidi" w:hAnsiTheme="majorBidi" w:cstheme="majorBidi"/>
          <w:sz w:val="28"/>
          <w:szCs w:val="28"/>
          <w:lang w:bidi="ar-JO"/>
        </w:rPr>
        <w:br w:type="page"/>
      </w:r>
      <w:bookmarkStart w:id="2" w:name="_Toc3725292"/>
      <w:bookmarkStart w:id="3" w:name="_Toc3745756"/>
      <w:bookmarkStart w:id="4" w:name="_Toc8636168"/>
      <w:bookmarkStart w:id="5" w:name="_Toc3710494"/>
      <w:bookmarkStart w:id="6" w:name="_Toc8636165"/>
      <w:r w:rsidR="00DF78E0">
        <w:rPr>
          <w:rFonts w:asciiTheme="majorBidi" w:eastAsiaTheme="majorEastAsia" w:hAnsiTheme="majorBidi" w:cs="AL-Mohanad Bold"/>
          <w:b/>
          <w:bCs/>
          <w:sz w:val="30"/>
          <w:szCs w:val="30"/>
          <w:u w:val="single"/>
          <w:lang w:bidi="ar-JO"/>
        </w:rPr>
        <w:lastRenderedPageBreak/>
        <w:t>I</w:t>
      </w:r>
      <w:r w:rsidR="009D1FE9" w:rsidRPr="009D1FE9">
        <w:rPr>
          <w:rFonts w:asciiTheme="majorBidi" w:eastAsiaTheme="majorEastAsia" w:hAnsiTheme="majorBidi" w:cs="AL-Mohanad Bold"/>
          <w:b/>
          <w:bCs/>
          <w:sz w:val="30"/>
          <w:szCs w:val="30"/>
          <w:u w:val="single"/>
          <w:lang w:bidi="ar-JO"/>
        </w:rPr>
        <w:t>ntroduction:</w:t>
      </w:r>
      <w:bookmarkEnd w:id="2"/>
      <w:bookmarkEnd w:id="3"/>
      <w:bookmarkEnd w:id="4"/>
    </w:p>
    <w:p w:rsidR="001F39AC" w:rsidRDefault="009D1FE9" w:rsidP="005F0EE7">
      <w:pPr>
        <w:spacing w:after="0" w:line="240" w:lineRule="auto"/>
        <w:jc w:val="lowKashida"/>
        <w:rPr>
          <w:rFonts w:asciiTheme="majorBidi" w:eastAsia="Calibri" w:hAnsiTheme="majorBidi" w:cs="AL-Mohanad Bold"/>
          <w:sz w:val="30"/>
          <w:szCs w:val="30"/>
          <w:lang w:bidi="ar-JO"/>
        </w:rPr>
      </w:pPr>
      <w:r w:rsidRPr="009D1FE9">
        <w:rPr>
          <w:rFonts w:asciiTheme="majorBidi" w:eastAsia="Calibri" w:hAnsiTheme="majorBidi" w:cs="AL-Mohanad Bold"/>
          <w:sz w:val="30"/>
          <w:szCs w:val="30"/>
          <w:lang w:bidi="ar-JO"/>
        </w:rPr>
        <w:t>The environmental sector is one of the sectors of the Jordanian economy that is still affected by the negative repercussions of hosting refuge</w:t>
      </w:r>
      <w:r w:rsidR="00BB1A30">
        <w:rPr>
          <w:rFonts w:asciiTheme="majorBidi" w:eastAsia="Calibri" w:hAnsiTheme="majorBidi" w:cs="AL-Mohanad Bold"/>
          <w:sz w:val="30"/>
          <w:szCs w:val="30"/>
          <w:lang w:bidi="ar-JO"/>
        </w:rPr>
        <w:t>es, as this results in increasing</w:t>
      </w:r>
      <w:r w:rsidRPr="009D1FE9">
        <w:rPr>
          <w:rFonts w:asciiTheme="majorBidi" w:eastAsia="Calibri" w:hAnsiTheme="majorBidi" w:cs="AL-Mohanad Bold"/>
          <w:sz w:val="30"/>
          <w:szCs w:val="30"/>
          <w:lang w:bidi="ar-JO"/>
        </w:rPr>
        <w:t xml:space="preserve"> pressure on natural resources, which are already scarce for Jordan, and the solid waste sector is the most important environmental sector affected by this crisis.</w:t>
      </w:r>
      <w:r w:rsidR="002F666E">
        <w:rPr>
          <w:rFonts w:asciiTheme="majorBidi" w:eastAsia="Calibri" w:hAnsiTheme="majorBidi" w:cs="AL-Mohanad Bold"/>
          <w:sz w:val="30"/>
          <w:szCs w:val="30"/>
          <w:lang w:bidi="ar-JO"/>
        </w:rPr>
        <w:t xml:space="preserve"> </w:t>
      </w:r>
      <w:r w:rsidR="009768D7">
        <w:rPr>
          <w:rFonts w:asciiTheme="majorBidi" w:eastAsia="Calibri" w:hAnsiTheme="majorBidi" w:cs="AL-Mohanad Bold"/>
          <w:sz w:val="30"/>
          <w:szCs w:val="30"/>
          <w:lang w:bidi="ar-JO"/>
        </w:rPr>
        <w:t xml:space="preserve">Moreover, the </w:t>
      </w:r>
      <w:r w:rsidR="009768D7" w:rsidRPr="009768D7">
        <w:rPr>
          <w:rFonts w:asciiTheme="majorBidi" w:eastAsia="Calibri" w:hAnsiTheme="majorBidi" w:cs="AL-Mohanad Bold"/>
          <w:sz w:val="30"/>
          <w:szCs w:val="30"/>
          <w:lang w:bidi="ar-JO"/>
        </w:rPr>
        <w:t>pressure on the solid waste managemen</w:t>
      </w:r>
      <w:r w:rsidR="006073A5">
        <w:rPr>
          <w:rFonts w:asciiTheme="majorBidi" w:eastAsia="Calibri" w:hAnsiTheme="majorBidi" w:cs="AL-Mohanad Bold"/>
          <w:sz w:val="30"/>
          <w:szCs w:val="30"/>
          <w:lang w:bidi="ar-JO"/>
        </w:rPr>
        <w:t xml:space="preserve">t infrastructure has increased </w:t>
      </w:r>
      <w:r w:rsidR="009768D7" w:rsidRPr="009768D7">
        <w:rPr>
          <w:rFonts w:asciiTheme="majorBidi" w:eastAsia="Calibri" w:hAnsiTheme="majorBidi" w:cs="AL-Mohanad Bold"/>
          <w:sz w:val="30"/>
          <w:szCs w:val="30"/>
          <w:lang w:bidi="ar-JO"/>
        </w:rPr>
        <w:t>especially in the northern governorates</w:t>
      </w:r>
      <w:r w:rsidR="006073A5">
        <w:rPr>
          <w:rFonts w:asciiTheme="majorBidi" w:eastAsia="Calibri" w:hAnsiTheme="majorBidi" w:cs="AL-Mohanad Bold"/>
          <w:sz w:val="30"/>
          <w:szCs w:val="30"/>
          <w:lang w:bidi="ar-JO"/>
        </w:rPr>
        <w:t>;</w:t>
      </w:r>
      <w:r w:rsidRPr="009D1FE9">
        <w:rPr>
          <w:rFonts w:asciiTheme="majorBidi" w:eastAsia="Calibri" w:hAnsiTheme="majorBidi" w:cs="AL-Mohanad Bold"/>
          <w:sz w:val="30"/>
          <w:szCs w:val="30"/>
          <w:lang w:bidi="ar-JO"/>
        </w:rPr>
        <w:t xml:space="preserve"> where the problem of solid waste management is the major problem for nearly (92%) of the municipalities of those areas</w:t>
      </w:r>
      <w:r w:rsidR="005F09C0">
        <w:rPr>
          <w:rFonts w:asciiTheme="majorBidi" w:eastAsia="Calibri" w:hAnsiTheme="majorBidi" w:cs="AL-Mohanad Bold"/>
          <w:sz w:val="30"/>
          <w:szCs w:val="30"/>
          <w:lang w:bidi="ar-JO"/>
        </w:rPr>
        <w:t xml:space="preserve">, </w:t>
      </w:r>
      <w:r w:rsidR="007319A6" w:rsidRPr="007319A6">
        <w:rPr>
          <w:rFonts w:asciiTheme="majorBidi" w:eastAsia="Calibri" w:hAnsiTheme="majorBidi" w:cs="AL-Mohanad Bold"/>
          <w:sz w:val="30"/>
          <w:szCs w:val="30"/>
          <w:lang w:bidi="ar-JO"/>
        </w:rPr>
        <w:t>With the increase in the amount of waste to more than (360) tons per day than the capacity that was collected daily before the</w:t>
      </w:r>
      <w:r w:rsidR="00CA15D8">
        <w:rPr>
          <w:rFonts w:asciiTheme="majorBidi" w:eastAsia="Calibri" w:hAnsiTheme="majorBidi" w:cs="AL-Mohanad Bold"/>
          <w:sz w:val="30"/>
          <w:szCs w:val="30"/>
          <w:lang w:bidi="ar-JO"/>
        </w:rPr>
        <w:t xml:space="preserve"> influx of</w:t>
      </w:r>
      <w:r w:rsidR="007319A6" w:rsidRPr="007319A6">
        <w:rPr>
          <w:rFonts w:asciiTheme="majorBidi" w:eastAsia="Calibri" w:hAnsiTheme="majorBidi" w:cs="AL-Mohanad Bold"/>
          <w:sz w:val="30"/>
          <w:szCs w:val="30"/>
          <w:lang w:bidi="ar-JO"/>
        </w:rPr>
        <w:t xml:space="preserve"> refugee</w:t>
      </w:r>
      <w:r w:rsidR="00775EDD">
        <w:rPr>
          <w:rFonts w:asciiTheme="majorBidi" w:eastAsia="Calibri" w:hAnsiTheme="majorBidi" w:cs="AL-Mohanad Bold"/>
          <w:sz w:val="30"/>
          <w:szCs w:val="30"/>
          <w:lang w:bidi="ar-JO"/>
        </w:rPr>
        <w:t>.</w:t>
      </w:r>
      <w:r w:rsidRPr="009D1FE9">
        <w:rPr>
          <w:rFonts w:asciiTheme="majorBidi" w:eastAsia="Calibri" w:hAnsiTheme="majorBidi" w:cs="AL-Mohanad Bold"/>
          <w:sz w:val="30"/>
          <w:szCs w:val="30"/>
          <w:lang w:bidi="ar-JO"/>
        </w:rPr>
        <w:t xml:space="preserve"> </w:t>
      </w:r>
      <w:r w:rsidR="006102BD">
        <w:rPr>
          <w:rFonts w:asciiTheme="majorBidi" w:eastAsia="Calibri" w:hAnsiTheme="majorBidi" w:cs="AL-Mohanad Bold"/>
          <w:sz w:val="30"/>
          <w:szCs w:val="30"/>
          <w:lang w:bidi="ar-JO"/>
        </w:rPr>
        <w:t>Household</w:t>
      </w:r>
      <w:r w:rsidRPr="009D1FE9">
        <w:rPr>
          <w:rFonts w:asciiTheme="majorBidi" w:eastAsia="Calibri" w:hAnsiTheme="majorBidi" w:cs="AL-Mohanad Bold"/>
          <w:sz w:val="30"/>
          <w:szCs w:val="30"/>
          <w:lang w:bidi="ar-JO"/>
        </w:rPr>
        <w:t xml:space="preserve"> waste dumps in those areas receive </w:t>
      </w:r>
      <w:r w:rsidR="006073A5">
        <w:rPr>
          <w:rFonts w:asciiTheme="majorBidi" w:eastAsia="Calibri" w:hAnsiTheme="majorBidi" w:cs="AL-Mohanad Bold"/>
          <w:sz w:val="30"/>
          <w:szCs w:val="30"/>
          <w:lang w:bidi="ar-JO"/>
        </w:rPr>
        <w:t>extra</w:t>
      </w:r>
      <w:r w:rsidRPr="009D1FE9">
        <w:rPr>
          <w:rFonts w:asciiTheme="majorBidi" w:eastAsia="Calibri" w:hAnsiTheme="majorBidi" w:cs="AL-Mohanad Bold"/>
          <w:sz w:val="30"/>
          <w:szCs w:val="30"/>
          <w:lang w:bidi="ar-JO"/>
        </w:rPr>
        <w:t xml:space="preserve"> quantities of waste that exceed their capacity, in addition to the insufficient number of waste collection workers and the insufficient number of containers in those areas. Because of the sudden increase in the amount of waste generated by the refugees, the services of frequent collection and transportation of solid waste were clearly affected, which resulted in the spread of rodents, insects</w:t>
      </w:r>
      <w:r w:rsidR="00F53220">
        <w:rPr>
          <w:rFonts w:asciiTheme="majorBidi" w:eastAsia="Calibri" w:hAnsiTheme="majorBidi" w:cs="AL-Mohanad Bold"/>
          <w:sz w:val="30"/>
          <w:szCs w:val="30"/>
          <w:lang w:bidi="ar-JO"/>
        </w:rPr>
        <w:t>,</w:t>
      </w:r>
      <w:r w:rsidRPr="009D1FE9">
        <w:rPr>
          <w:rFonts w:asciiTheme="majorBidi" w:eastAsia="Calibri" w:hAnsiTheme="majorBidi" w:cs="AL-Mohanad Bold"/>
          <w:sz w:val="30"/>
          <w:szCs w:val="30"/>
          <w:lang w:bidi="ar-JO"/>
        </w:rPr>
        <w:t xml:space="preserve"> and unpleasant odors significantly in those areas.</w:t>
      </w:r>
    </w:p>
    <w:p w:rsidR="005F0EE7" w:rsidRDefault="005F0EE7" w:rsidP="005F0EE7">
      <w:pPr>
        <w:spacing w:after="0" w:line="240" w:lineRule="auto"/>
        <w:jc w:val="lowKashida"/>
        <w:rPr>
          <w:rFonts w:asciiTheme="majorBidi" w:eastAsia="Calibri" w:hAnsiTheme="majorBidi" w:cs="AL-Mohanad Bold"/>
          <w:sz w:val="30"/>
          <w:szCs w:val="30"/>
          <w:lang w:bidi="ar-JO"/>
        </w:rPr>
      </w:pPr>
    </w:p>
    <w:p w:rsidR="009D1FE9" w:rsidRPr="009D1FE9" w:rsidRDefault="009D1FE9" w:rsidP="009D1FE9">
      <w:pPr>
        <w:spacing w:after="0" w:line="240" w:lineRule="auto"/>
        <w:jc w:val="lowKashida"/>
        <w:rPr>
          <w:rFonts w:asciiTheme="majorBidi" w:hAnsiTheme="majorBidi" w:cs="AL-Mohanad Bold"/>
          <w:sz w:val="10"/>
          <w:szCs w:val="10"/>
          <w:lang w:bidi="ar-JO"/>
        </w:rPr>
      </w:pPr>
    </w:p>
    <w:p w:rsidR="006C7150" w:rsidRPr="00920D1F" w:rsidRDefault="006C7150" w:rsidP="00DF78E0">
      <w:pPr>
        <w:pStyle w:val="Heading2"/>
        <w:spacing w:before="0" w:line="240" w:lineRule="auto"/>
        <w:ind w:firstLine="360"/>
        <w:jc w:val="lowKashida"/>
        <w:rPr>
          <w:rFonts w:asciiTheme="majorBidi" w:hAnsiTheme="majorBidi" w:cs="AL-Mohanad Bold"/>
          <w:b/>
          <w:bCs/>
          <w:color w:val="auto"/>
          <w:sz w:val="30"/>
          <w:szCs w:val="30"/>
          <w:lang w:bidi="ar-JO"/>
        </w:rPr>
      </w:pPr>
      <w:bookmarkStart w:id="7" w:name="_Toc3725293"/>
      <w:bookmarkStart w:id="8" w:name="_Toc3745757"/>
      <w:bookmarkStart w:id="9" w:name="_Toc8636169"/>
      <w:bookmarkEnd w:id="5"/>
      <w:bookmarkEnd w:id="6"/>
      <w:r w:rsidRPr="00363114">
        <w:rPr>
          <w:rFonts w:asciiTheme="majorBidi" w:hAnsiTheme="majorBidi" w:cs="AL-Mohanad Bold"/>
          <w:b/>
          <w:bCs/>
          <w:color w:val="auto"/>
          <w:sz w:val="30"/>
          <w:szCs w:val="30"/>
          <w:lang w:bidi="ar-JO"/>
        </w:rPr>
        <w:t xml:space="preserve">Reasons for choosing </w:t>
      </w:r>
      <w:r w:rsidR="001F39AC">
        <w:rPr>
          <w:rFonts w:asciiTheme="majorBidi" w:hAnsiTheme="majorBidi" w:cs="AL-Mohanad Bold"/>
          <w:b/>
          <w:bCs/>
          <w:color w:val="auto"/>
          <w:sz w:val="30"/>
          <w:szCs w:val="30"/>
          <w:lang w:bidi="ar-JO"/>
        </w:rPr>
        <w:t xml:space="preserve">the </w:t>
      </w:r>
      <w:r w:rsidRPr="00363114">
        <w:rPr>
          <w:rFonts w:asciiTheme="majorBidi" w:hAnsiTheme="majorBidi" w:cs="AL-Mohanad Bold"/>
          <w:b/>
          <w:bCs/>
          <w:color w:val="auto"/>
          <w:sz w:val="30"/>
          <w:szCs w:val="30"/>
          <w:lang w:bidi="ar-JO"/>
        </w:rPr>
        <w:t>audit</w:t>
      </w:r>
      <w:r w:rsidR="001F39AC">
        <w:rPr>
          <w:rFonts w:asciiTheme="majorBidi" w:hAnsiTheme="majorBidi" w:cs="AL-Mohanad Bold"/>
          <w:b/>
          <w:bCs/>
          <w:color w:val="auto"/>
          <w:sz w:val="30"/>
          <w:szCs w:val="30"/>
          <w:lang w:bidi="ar-JO"/>
        </w:rPr>
        <w:t xml:space="preserve"> topic</w:t>
      </w:r>
      <w:r w:rsidRPr="00363114">
        <w:rPr>
          <w:rFonts w:asciiTheme="majorBidi" w:hAnsiTheme="majorBidi" w:cs="AL-Mohanad Bold"/>
          <w:b/>
          <w:bCs/>
          <w:color w:val="auto"/>
          <w:sz w:val="30"/>
          <w:szCs w:val="30"/>
          <w:lang w:bidi="ar-JO"/>
        </w:rPr>
        <w:t>:</w:t>
      </w:r>
      <w:bookmarkEnd w:id="7"/>
      <w:bookmarkEnd w:id="8"/>
      <w:bookmarkEnd w:id="9"/>
    </w:p>
    <w:p w:rsidR="006C7150" w:rsidRDefault="006C7150" w:rsidP="00F21EF6">
      <w:pPr>
        <w:spacing w:after="0" w:line="240" w:lineRule="auto"/>
        <w:jc w:val="lowKashida"/>
        <w:rPr>
          <w:rFonts w:asciiTheme="majorBidi" w:eastAsia="Calibri" w:hAnsiTheme="majorBidi" w:cs="AL-Mohanad Bold"/>
          <w:sz w:val="30"/>
          <w:szCs w:val="30"/>
          <w:lang w:bidi="ar-JO"/>
        </w:rPr>
      </w:pPr>
      <w:r w:rsidRPr="00920D1F">
        <w:rPr>
          <w:rFonts w:asciiTheme="majorBidi" w:eastAsia="Calibri" w:hAnsiTheme="majorBidi" w:cs="AL-Mohanad Bold"/>
          <w:sz w:val="30"/>
          <w:szCs w:val="30"/>
          <w:lang w:bidi="ar-JO"/>
        </w:rPr>
        <w:t xml:space="preserve">The importance of the </w:t>
      </w:r>
      <w:r w:rsidR="005F0EE7">
        <w:rPr>
          <w:rFonts w:asciiTheme="majorBidi" w:eastAsia="Calibri" w:hAnsiTheme="majorBidi" w:cs="AL-Mohanad Bold"/>
          <w:sz w:val="30"/>
          <w:szCs w:val="30"/>
          <w:lang w:bidi="ar-JO"/>
        </w:rPr>
        <w:t>effective</w:t>
      </w:r>
      <w:r w:rsidRPr="00920D1F">
        <w:rPr>
          <w:rFonts w:asciiTheme="majorBidi" w:eastAsia="Calibri" w:hAnsiTheme="majorBidi" w:cs="AL-Mohanad Bold"/>
          <w:sz w:val="30"/>
          <w:szCs w:val="30"/>
          <w:lang w:bidi="ar-JO"/>
        </w:rPr>
        <w:t xml:space="preserve"> role </w:t>
      </w:r>
      <w:r w:rsidR="00BE1E1F">
        <w:rPr>
          <w:rFonts w:asciiTheme="majorBidi" w:eastAsia="Calibri" w:hAnsiTheme="majorBidi" w:cs="AL-Mohanad Bold"/>
          <w:sz w:val="30"/>
          <w:szCs w:val="30"/>
          <w:lang w:bidi="ar-JO"/>
        </w:rPr>
        <w:t>played by</w:t>
      </w:r>
      <w:r w:rsidRPr="00920D1F">
        <w:rPr>
          <w:rFonts w:asciiTheme="majorBidi" w:eastAsia="Calibri" w:hAnsiTheme="majorBidi" w:cs="AL-Mohanad Bold"/>
          <w:sz w:val="30"/>
          <w:szCs w:val="30"/>
          <w:lang w:bidi="ar-JO"/>
        </w:rPr>
        <w:t xml:space="preserve"> solid waste management in securing a safe and clean environment as a basic service provided by local municipalities to citizens, and the impact of negligence in providing this service on the local environment and the health of citizens</w:t>
      </w:r>
      <w:r w:rsidR="00920D1F">
        <w:rPr>
          <w:rFonts w:asciiTheme="majorBidi" w:eastAsia="Calibri" w:hAnsiTheme="majorBidi" w:cs="AL-Mohanad Bold" w:hint="cs"/>
          <w:sz w:val="30"/>
          <w:szCs w:val="30"/>
          <w:lang w:bidi="ar-JO"/>
        </w:rPr>
        <w:t xml:space="preserve">. In </w:t>
      </w:r>
      <w:r w:rsidR="00C71207">
        <w:rPr>
          <w:rFonts w:asciiTheme="majorBidi" w:eastAsia="Calibri" w:hAnsiTheme="majorBidi" w:cs="AL-Mohanad Bold"/>
          <w:sz w:val="30"/>
          <w:szCs w:val="30"/>
          <w:lang w:bidi="ar-JO"/>
        </w:rPr>
        <w:t xml:space="preserve">the </w:t>
      </w:r>
      <w:r w:rsidR="00920D1F">
        <w:rPr>
          <w:rFonts w:asciiTheme="majorBidi" w:eastAsia="Calibri" w:hAnsiTheme="majorBidi" w:cs="AL-Mohanad Bold" w:hint="cs"/>
          <w:sz w:val="30"/>
          <w:szCs w:val="30"/>
          <w:lang w:bidi="ar-JO"/>
        </w:rPr>
        <w:t xml:space="preserve">implementation of Goal (6) clean water and </w:t>
      </w:r>
      <w:r w:rsidR="00C6695C">
        <w:rPr>
          <w:rFonts w:asciiTheme="majorBidi" w:eastAsia="Calibri" w:hAnsiTheme="majorBidi" w:cs="AL-Mohanad Bold"/>
          <w:sz w:val="30"/>
          <w:szCs w:val="30"/>
          <w:lang w:bidi="ar-JO"/>
        </w:rPr>
        <w:t>sanitation</w:t>
      </w:r>
      <w:r w:rsidR="00920D1F">
        <w:rPr>
          <w:rFonts w:asciiTheme="majorBidi" w:eastAsia="Calibri" w:hAnsiTheme="majorBidi" w:cs="AL-Mohanad Bold" w:hint="cs"/>
          <w:sz w:val="30"/>
          <w:szCs w:val="30"/>
          <w:lang w:bidi="ar-JO"/>
        </w:rPr>
        <w:t xml:space="preserve"> by 2030.</w:t>
      </w:r>
    </w:p>
    <w:p w:rsidR="005F0EE7" w:rsidRDefault="005F0EE7" w:rsidP="00B662E1">
      <w:pPr>
        <w:spacing w:after="0" w:line="240" w:lineRule="auto"/>
        <w:ind w:left="360"/>
        <w:jc w:val="lowKashida"/>
        <w:rPr>
          <w:rFonts w:asciiTheme="majorBidi" w:eastAsia="Calibri" w:hAnsiTheme="majorBidi" w:cs="AL-Mohanad Bold"/>
          <w:sz w:val="30"/>
          <w:szCs w:val="30"/>
          <w:lang w:bidi="ar-JO"/>
        </w:rPr>
      </w:pPr>
    </w:p>
    <w:p w:rsidR="005F0EE7" w:rsidRPr="00920D1F" w:rsidRDefault="005F0EE7" w:rsidP="00B662E1">
      <w:pPr>
        <w:spacing w:after="0" w:line="240" w:lineRule="auto"/>
        <w:ind w:left="360"/>
        <w:jc w:val="lowKashida"/>
        <w:rPr>
          <w:rFonts w:asciiTheme="majorBidi" w:eastAsia="Calibri" w:hAnsiTheme="majorBidi" w:cs="AL-Mohanad Bold"/>
          <w:sz w:val="30"/>
          <w:szCs w:val="30"/>
          <w:lang w:bidi="ar-JO"/>
        </w:rPr>
      </w:pPr>
    </w:p>
    <w:p w:rsidR="006C7150" w:rsidRPr="00363114" w:rsidRDefault="006C7150" w:rsidP="00D760DA">
      <w:pPr>
        <w:pStyle w:val="Heading2"/>
        <w:spacing w:before="0" w:line="240" w:lineRule="auto"/>
        <w:ind w:firstLine="360"/>
        <w:jc w:val="lowKashida"/>
        <w:rPr>
          <w:rFonts w:asciiTheme="majorBidi" w:hAnsiTheme="majorBidi" w:cs="AL-Mohanad Bold"/>
          <w:b/>
          <w:bCs/>
          <w:color w:val="auto"/>
          <w:sz w:val="30"/>
          <w:szCs w:val="30"/>
          <w:lang w:bidi="ar-JO"/>
        </w:rPr>
      </w:pPr>
      <w:bookmarkStart w:id="10" w:name="_Toc3725294"/>
      <w:bookmarkStart w:id="11" w:name="_Toc3745758"/>
      <w:bookmarkStart w:id="12" w:name="_Toc8636170"/>
      <w:r w:rsidRPr="00363114">
        <w:rPr>
          <w:rFonts w:asciiTheme="majorBidi" w:hAnsiTheme="majorBidi" w:cs="AL-Mohanad Bold"/>
          <w:b/>
          <w:bCs/>
          <w:color w:val="auto"/>
          <w:sz w:val="30"/>
          <w:szCs w:val="30"/>
          <w:lang w:bidi="ar-JO"/>
        </w:rPr>
        <w:t>Audit Objectives:</w:t>
      </w:r>
      <w:bookmarkEnd w:id="10"/>
      <w:bookmarkEnd w:id="11"/>
      <w:bookmarkEnd w:id="12"/>
    </w:p>
    <w:p w:rsidR="006C7150" w:rsidRPr="00D760DA" w:rsidRDefault="00C71207" w:rsidP="00C71207">
      <w:pPr>
        <w:numPr>
          <w:ilvl w:val="0"/>
          <w:numId w:val="1"/>
        </w:numPr>
        <w:tabs>
          <w:tab w:val="clear" w:pos="746"/>
        </w:tabs>
        <w:spacing w:after="0" w:line="240" w:lineRule="auto"/>
        <w:ind w:left="1350"/>
        <w:jc w:val="lowKashida"/>
        <w:rPr>
          <w:rFonts w:asciiTheme="majorBidi" w:hAnsiTheme="majorBidi" w:cs="AL-Mohanad Bold"/>
          <w:sz w:val="30"/>
          <w:szCs w:val="30"/>
          <w:lang w:bidi="ar-JO"/>
        </w:rPr>
      </w:pPr>
      <w:r w:rsidRPr="00E22482">
        <w:rPr>
          <w:rFonts w:asciiTheme="majorBidi" w:hAnsiTheme="majorBidi" w:cs="AL-Mohanad Bold"/>
          <w:sz w:val="30"/>
          <w:szCs w:val="30"/>
          <w:lang w:bidi="ar-JO"/>
        </w:rPr>
        <w:t>Verify the ability of the Greater Irbid Municipality to properly plan for the exploitation of all available resources for solid waste management, in addition to consolidating environmental awareness among citizens.</w:t>
      </w:r>
    </w:p>
    <w:p w:rsidR="006462BD" w:rsidRDefault="00D15720" w:rsidP="006462BD">
      <w:pPr>
        <w:numPr>
          <w:ilvl w:val="0"/>
          <w:numId w:val="1"/>
        </w:numPr>
        <w:tabs>
          <w:tab w:val="clear" w:pos="746"/>
        </w:tabs>
        <w:spacing w:after="0" w:line="240" w:lineRule="auto"/>
        <w:ind w:left="1350"/>
        <w:jc w:val="lowKashida"/>
        <w:rPr>
          <w:rFonts w:asciiTheme="majorBidi" w:hAnsiTheme="majorBidi" w:cs="AL-Mohanad Bold"/>
          <w:sz w:val="30"/>
          <w:szCs w:val="30"/>
          <w:lang w:bidi="ar-JO"/>
        </w:rPr>
      </w:pPr>
      <w:r w:rsidRPr="00D15720">
        <w:rPr>
          <w:rFonts w:asciiTheme="majorBidi" w:hAnsiTheme="majorBidi" w:cs="AL-Mohanad Bold"/>
          <w:sz w:val="30"/>
          <w:szCs w:val="30"/>
          <w:lang w:bidi="ar-JO"/>
        </w:rPr>
        <w:t>Studying the measures taken and the operations implemented by the Greater Irbid Municipality in the management of solid waste in terms of collection, transportation</w:t>
      </w:r>
      <w:r>
        <w:rPr>
          <w:rFonts w:asciiTheme="majorBidi" w:hAnsiTheme="majorBidi" w:cs="AL-Mohanad Bold"/>
          <w:sz w:val="30"/>
          <w:szCs w:val="30"/>
          <w:lang w:bidi="ar-JO"/>
        </w:rPr>
        <w:t>,</w:t>
      </w:r>
      <w:r w:rsidRPr="00D15720">
        <w:rPr>
          <w:rFonts w:asciiTheme="majorBidi" w:hAnsiTheme="majorBidi" w:cs="AL-Mohanad Bold"/>
          <w:sz w:val="30"/>
          <w:szCs w:val="30"/>
          <w:lang w:bidi="ar-JO"/>
        </w:rPr>
        <w:t xml:space="preserve"> and disposal in a manner that protects the environment and public health</w:t>
      </w:r>
      <w:r w:rsidR="006462BD">
        <w:rPr>
          <w:rFonts w:asciiTheme="majorBidi" w:hAnsiTheme="majorBidi" w:cs="AL-Mohanad Bold"/>
          <w:sz w:val="30"/>
          <w:szCs w:val="30"/>
          <w:lang w:bidi="ar-JO"/>
        </w:rPr>
        <w:t>.</w:t>
      </w:r>
    </w:p>
    <w:p w:rsidR="006462BD" w:rsidRDefault="006462BD" w:rsidP="006462BD">
      <w:pPr>
        <w:numPr>
          <w:ilvl w:val="0"/>
          <w:numId w:val="1"/>
        </w:numPr>
        <w:tabs>
          <w:tab w:val="clear" w:pos="746"/>
        </w:tabs>
        <w:spacing w:after="0" w:line="240" w:lineRule="auto"/>
        <w:ind w:left="1350"/>
        <w:jc w:val="lowKashida"/>
        <w:rPr>
          <w:rFonts w:asciiTheme="majorBidi" w:hAnsiTheme="majorBidi" w:cs="AL-Mohanad Bold"/>
          <w:sz w:val="30"/>
          <w:szCs w:val="30"/>
          <w:lang w:bidi="ar-JO"/>
        </w:rPr>
      </w:pPr>
      <w:r w:rsidRPr="006462BD">
        <w:rPr>
          <w:rFonts w:asciiTheme="majorBidi" w:hAnsiTheme="majorBidi" w:cs="AL-Mohanad Bold"/>
          <w:sz w:val="30"/>
          <w:szCs w:val="30"/>
          <w:lang w:bidi="ar-JO"/>
        </w:rPr>
        <w:t>Verify that the measures implemented by the Greater Irbid Municipality helped to reach a safe and clean environment.</w:t>
      </w:r>
    </w:p>
    <w:p w:rsidR="001F39AC" w:rsidRPr="00B62EE0" w:rsidRDefault="006462BD" w:rsidP="00B62EE0">
      <w:pPr>
        <w:numPr>
          <w:ilvl w:val="0"/>
          <w:numId w:val="1"/>
        </w:numPr>
        <w:tabs>
          <w:tab w:val="clear" w:pos="746"/>
        </w:tabs>
        <w:spacing w:after="0" w:line="240" w:lineRule="auto"/>
        <w:ind w:left="1350"/>
        <w:jc w:val="lowKashida"/>
        <w:rPr>
          <w:rFonts w:asciiTheme="majorBidi" w:hAnsiTheme="majorBidi" w:cs="AL-Mohanad Bold"/>
          <w:sz w:val="30"/>
          <w:szCs w:val="30"/>
          <w:lang w:bidi="ar-JO"/>
        </w:rPr>
      </w:pPr>
      <w:r w:rsidRPr="006462BD">
        <w:rPr>
          <w:rFonts w:asciiTheme="majorBidi" w:hAnsiTheme="majorBidi" w:cs="AL-Mohanad Bold"/>
          <w:sz w:val="30"/>
          <w:szCs w:val="30"/>
          <w:lang w:bidi="ar-JO"/>
        </w:rPr>
        <w:lastRenderedPageBreak/>
        <w:t>Study the procedures followed in the disposal of solid waste in Al-</w:t>
      </w:r>
      <w:proofErr w:type="spellStart"/>
      <w:r w:rsidRPr="006462BD">
        <w:rPr>
          <w:rFonts w:asciiTheme="majorBidi" w:hAnsiTheme="majorBidi" w:cs="AL-Mohanad Bold"/>
          <w:sz w:val="30"/>
          <w:szCs w:val="30"/>
          <w:lang w:bidi="ar-JO"/>
        </w:rPr>
        <w:t>A</w:t>
      </w:r>
      <w:r w:rsidR="00B62EE0">
        <w:rPr>
          <w:rFonts w:asciiTheme="majorBidi" w:hAnsiTheme="majorBidi" w:cs="AL-Mohanad Bold"/>
          <w:sz w:val="30"/>
          <w:szCs w:val="30"/>
          <w:lang w:bidi="ar-JO"/>
        </w:rPr>
        <w:t>ka</w:t>
      </w:r>
      <w:r w:rsidRPr="006462BD">
        <w:rPr>
          <w:rFonts w:asciiTheme="majorBidi" w:hAnsiTheme="majorBidi" w:cs="AL-Mohanad Bold"/>
          <w:sz w:val="30"/>
          <w:szCs w:val="30"/>
          <w:lang w:bidi="ar-JO"/>
        </w:rPr>
        <w:t>ider</w:t>
      </w:r>
      <w:proofErr w:type="spellEnd"/>
      <w:r w:rsidRPr="006462BD">
        <w:rPr>
          <w:rFonts w:asciiTheme="majorBidi" w:hAnsiTheme="majorBidi" w:cs="AL-Mohanad Bold"/>
          <w:sz w:val="30"/>
          <w:szCs w:val="30"/>
          <w:lang w:bidi="ar-JO"/>
        </w:rPr>
        <w:t xml:space="preserve"> landfill and study</w:t>
      </w:r>
      <w:r w:rsidR="00B62EE0">
        <w:rPr>
          <w:rFonts w:asciiTheme="majorBidi" w:hAnsiTheme="majorBidi" w:cs="AL-Mohanad Bold"/>
          <w:sz w:val="30"/>
          <w:szCs w:val="30"/>
          <w:lang w:bidi="ar-JO"/>
        </w:rPr>
        <w:t xml:space="preserve"> </w:t>
      </w:r>
      <w:r w:rsidRPr="006462BD">
        <w:rPr>
          <w:rFonts w:asciiTheme="majorBidi" w:hAnsiTheme="majorBidi" w:cs="AL-Mohanad Bold"/>
          <w:sz w:val="30"/>
          <w:szCs w:val="30"/>
          <w:lang w:bidi="ar-JO"/>
        </w:rPr>
        <w:t>the environmental impacts of those procedures.</w:t>
      </w:r>
    </w:p>
    <w:p w:rsidR="001F39AC" w:rsidRDefault="001F39AC" w:rsidP="001F39AC">
      <w:pPr>
        <w:spacing w:after="0" w:line="240" w:lineRule="auto"/>
        <w:jc w:val="lowKashida"/>
        <w:rPr>
          <w:rFonts w:asciiTheme="majorBidi" w:hAnsiTheme="majorBidi" w:cs="AL-Mohanad Bold"/>
          <w:sz w:val="30"/>
          <w:szCs w:val="30"/>
          <w:lang w:bidi="ar-JO"/>
        </w:rPr>
      </w:pPr>
    </w:p>
    <w:p w:rsidR="006D0D3E" w:rsidRDefault="006D0D3E" w:rsidP="002F1A34">
      <w:pPr>
        <w:spacing w:after="0" w:line="240" w:lineRule="auto"/>
        <w:ind w:left="1350" w:hanging="900"/>
        <w:jc w:val="lowKashida"/>
        <w:rPr>
          <w:rFonts w:asciiTheme="majorBidi" w:hAnsiTheme="majorBidi" w:cs="AL-Mohanad Bold"/>
          <w:b/>
          <w:bCs/>
          <w:sz w:val="30"/>
          <w:szCs w:val="30"/>
          <w:lang w:bidi="ar-JO"/>
        </w:rPr>
      </w:pPr>
    </w:p>
    <w:p w:rsidR="009D1FE9" w:rsidRDefault="00EC43E7" w:rsidP="006D0D3E">
      <w:pPr>
        <w:spacing w:after="0" w:line="240" w:lineRule="auto"/>
        <w:ind w:left="1350" w:hanging="900"/>
        <w:jc w:val="lowKashida"/>
        <w:rPr>
          <w:rFonts w:asciiTheme="majorBidi" w:hAnsiTheme="majorBidi" w:cs="AL-Mohanad Bold"/>
          <w:b/>
          <w:bCs/>
          <w:sz w:val="30"/>
          <w:szCs w:val="30"/>
          <w:lang w:bidi="ar-JO"/>
        </w:rPr>
      </w:pPr>
      <w:r>
        <w:rPr>
          <w:rFonts w:asciiTheme="majorBidi" w:hAnsiTheme="majorBidi" w:cs="AL-Mohanad Bold" w:hint="cs"/>
          <w:b/>
          <w:bCs/>
          <w:sz w:val="30"/>
          <w:szCs w:val="30"/>
          <w:lang w:bidi="ar-JO"/>
        </w:rPr>
        <w:t xml:space="preserve">Legislative environment and legal </w:t>
      </w:r>
      <w:r w:rsidR="00C96609">
        <w:rPr>
          <w:rFonts w:asciiTheme="majorBidi" w:hAnsiTheme="majorBidi" w:cs="AL-Mohanad Bold"/>
          <w:b/>
          <w:bCs/>
          <w:sz w:val="30"/>
          <w:szCs w:val="30"/>
          <w:lang w:bidi="ar-JO"/>
        </w:rPr>
        <w:t>reference: -</w:t>
      </w:r>
    </w:p>
    <w:p w:rsidR="002F1A34" w:rsidRPr="00A5316E" w:rsidRDefault="002F1A34" w:rsidP="0054396A">
      <w:pPr>
        <w:spacing w:after="0" w:line="240" w:lineRule="auto"/>
        <w:ind w:left="1350"/>
        <w:jc w:val="lowKashida"/>
        <w:rPr>
          <w:rFonts w:asciiTheme="majorBidi" w:hAnsiTheme="majorBidi" w:cs="AL-Mohanad Bold"/>
          <w:sz w:val="30"/>
          <w:szCs w:val="30"/>
          <w:lang w:bidi="ar-JO"/>
        </w:rPr>
      </w:pPr>
    </w:p>
    <w:p w:rsidR="00F17547" w:rsidRPr="00A5316E" w:rsidRDefault="00F17547" w:rsidP="00F17547">
      <w:pPr>
        <w:pStyle w:val="ListParagraph"/>
        <w:numPr>
          <w:ilvl w:val="0"/>
          <w:numId w:val="1"/>
        </w:numPr>
        <w:bidi w:val="0"/>
        <w:spacing w:after="0" w:line="240" w:lineRule="auto"/>
        <w:jc w:val="lowKashida"/>
        <w:rPr>
          <w:rFonts w:asciiTheme="majorBidi" w:hAnsiTheme="majorBidi" w:cs="AL-Mohanad Bold"/>
          <w:sz w:val="30"/>
          <w:szCs w:val="30"/>
          <w:lang w:bidi="ar-JO"/>
        </w:rPr>
      </w:pPr>
      <w:r w:rsidRPr="00F17547">
        <w:rPr>
          <w:rFonts w:asciiTheme="majorBidi" w:hAnsiTheme="majorBidi" w:cs="AL-Mohanad Bold"/>
          <w:sz w:val="30"/>
          <w:szCs w:val="30"/>
          <w:lang w:bidi="ar-JO"/>
        </w:rPr>
        <w:t>Solid Waste Management Regulation No. 27 of 2005</w:t>
      </w:r>
    </w:p>
    <w:p w:rsidR="00EC43E7" w:rsidRPr="00A5316E" w:rsidRDefault="00EC43E7" w:rsidP="00F17547">
      <w:pPr>
        <w:pStyle w:val="ListParagraph"/>
        <w:numPr>
          <w:ilvl w:val="0"/>
          <w:numId w:val="1"/>
        </w:numPr>
        <w:bidi w:val="0"/>
        <w:spacing w:after="0" w:line="240" w:lineRule="auto"/>
        <w:jc w:val="lowKashida"/>
        <w:rPr>
          <w:rFonts w:asciiTheme="majorBidi" w:hAnsiTheme="majorBidi" w:cs="AL-Mohanad Bold"/>
          <w:sz w:val="30"/>
          <w:szCs w:val="30"/>
          <w:lang w:bidi="ar-JO"/>
        </w:rPr>
      </w:pPr>
      <w:r w:rsidRPr="00A5316E">
        <w:rPr>
          <w:rFonts w:asciiTheme="majorBidi" w:hAnsiTheme="majorBidi" w:cs="AL-Mohanad Bold"/>
          <w:sz w:val="30"/>
          <w:szCs w:val="30"/>
          <w:lang w:bidi="ar-JO"/>
        </w:rPr>
        <w:t>Environmental Protection Law No. (6) of 2017</w:t>
      </w:r>
    </w:p>
    <w:p w:rsidR="00A5316E" w:rsidRPr="00A5316E" w:rsidRDefault="00AC0319" w:rsidP="00A5316E">
      <w:pPr>
        <w:pStyle w:val="ListParagraph"/>
        <w:numPr>
          <w:ilvl w:val="0"/>
          <w:numId w:val="1"/>
        </w:numPr>
        <w:bidi w:val="0"/>
        <w:spacing w:after="0" w:line="240" w:lineRule="auto"/>
        <w:jc w:val="lowKashida"/>
        <w:rPr>
          <w:rFonts w:asciiTheme="majorBidi" w:hAnsiTheme="majorBidi" w:cs="AL-Mohanad Bold"/>
          <w:sz w:val="30"/>
          <w:szCs w:val="30"/>
          <w:lang w:bidi="ar-JO"/>
        </w:rPr>
      </w:pPr>
      <w:r w:rsidRPr="00A5316E">
        <w:rPr>
          <w:rFonts w:asciiTheme="majorBidi" w:hAnsiTheme="majorBidi" w:cs="AL-Mohanad Bold"/>
          <w:sz w:val="30"/>
          <w:szCs w:val="30"/>
          <w:lang w:bidi="ar-JO"/>
        </w:rPr>
        <w:t>Climate Change Regulation No. 79 of (2019)</w:t>
      </w:r>
    </w:p>
    <w:p w:rsidR="00A45BB2" w:rsidRPr="00A5316E" w:rsidRDefault="002F1A34" w:rsidP="00A5316E">
      <w:pPr>
        <w:pStyle w:val="ListParagraph"/>
        <w:numPr>
          <w:ilvl w:val="0"/>
          <w:numId w:val="1"/>
        </w:numPr>
        <w:bidi w:val="0"/>
        <w:spacing w:after="0" w:line="240" w:lineRule="auto"/>
        <w:jc w:val="lowKashida"/>
        <w:rPr>
          <w:rFonts w:asciiTheme="majorBidi" w:hAnsiTheme="majorBidi" w:cs="AL-Mohanad Bold"/>
          <w:sz w:val="30"/>
          <w:szCs w:val="30"/>
          <w:lang w:bidi="ar-JO"/>
        </w:rPr>
      </w:pPr>
      <w:r w:rsidRPr="00A5316E">
        <w:rPr>
          <w:rFonts w:asciiTheme="majorBidi" w:hAnsiTheme="majorBidi" w:cs="AL-Mohanad Bold" w:hint="cs"/>
          <w:sz w:val="30"/>
          <w:szCs w:val="30"/>
          <w:lang w:bidi="ar-JO"/>
        </w:rPr>
        <w:t>Laws and regulations applicable in the public sector.</w:t>
      </w:r>
    </w:p>
    <w:p w:rsidR="00A45BB2" w:rsidRDefault="00A45BB2" w:rsidP="00A45BB2">
      <w:pPr>
        <w:pStyle w:val="ListParagraph"/>
        <w:spacing w:after="0" w:line="240" w:lineRule="auto"/>
        <w:ind w:left="900"/>
        <w:jc w:val="lowKashida"/>
        <w:rPr>
          <w:rFonts w:asciiTheme="majorBidi" w:hAnsiTheme="majorBidi" w:cs="AL-Mohanad Bold"/>
          <w:sz w:val="30"/>
          <w:szCs w:val="30"/>
          <w:lang w:bidi="ar-JO"/>
        </w:rPr>
      </w:pPr>
    </w:p>
    <w:p w:rsidR="00A947AD" w:rsidRPr="002F1A34" w:rsidRDefault="00A947AD" w:rsidP="00A45BB2">
      <w:pPr>
        <w:pStyle w:val="ListParagraph"/>
        <w:spacing w:after="0" w:line="240" w:lineRule="auto"/>
        <w:ind w:left="900"/>
        <w:jc w:val="lowKashida"/>
        <w:rPr>
          <w:rFonts w:asciiTheme="majorBidi" w:hAnsiTheme="majorBidi" w:cs="AL-Mohanad Bold"/>
          <w:sz w:val="30"/>
          <w:szCs w:val="30"/>
          <w:lang w:bidi="ar-JO"/>
        </w:rPr>
      </w:pPr>
    </w:p>
    <w:p w:rsidR="006861B0" w:rsidRPr="002F1A34" w:rsidRDefault="00CF7348" w:rsidP="00920D1F">
      <w:pPr>
        <w:spacing w:after="0" w:line="240" w:lineRule="auto"/>
        <w:jc w:val="lowKashida"/>
        <w:rPr>
          <w:rFonts w:asciiTheme="majorBidi" w:hAnsiTheme="majorBidi" w:cs="AL-Mohanad Bold"/>
          <w:b/>
          <w:bCs/>
          <w:sz w:val="36"/>
          <w:szCs w:val="36"/>
          <w:lang w:bidi="ar-JO"/>
        </w:rPr>
      </w:pPr>
      <w:r w:rsidRPr="0067518C">
        <w:rPr>
          <w:rFonts w:asciiTheme="majorBidi" w:hAnsiTheme="majorBidi" w:cs="AL-Mohanad Bold" w:hint="cs"/>
          <w:b/>
          <w:bCs/>
          <w:sz w:val="36"/>
          <w:szCs w:val="36"/>
          <w:lang w:bidi="ar-JO"/>
        </w:rPr>
        <w:t>Results</w:t>
      </w:r>
    </w:p>
    <w:p w:rsidR="006861B0" w:rsidRPr="003B45C2" w:rsidRDefault="006861B0" w:rsidP="006861B0">
      <w:pPr>
        <w:bidi/>
        <w:jc w:val="both"/>
        <w:rPr>
          <w:rFonts w:eastAsia="Calibri" w:cs="AL-Mohanad Bold"/>
          <w:b/>
          <w:bCs/>
          <w:sz w:val="10"/>
          <w:szCs w:val="10"/>
          <w:lang w:bidi="ar-JO"/>
        </w:rPr>
      </w:pPr>
    </w:p>
    <w:p w:rsidR="006861B0" w:rsidRDefault="006861B0" w:rsidP="004A634C">
      <w:pPr>
        <w:pStyle w:val="Heading1"/>
        <w:spacing w:before="0" w:line="240" w:lineRule="auto"/>
        <w:rPr>
          <w:rFonts w:ascii="Times New Roman" w:hAnsi="Times New Roman" w:cs="AL-Mohanad Bold"/>
          <w:b/>
          <w:bCs/>
          <w:color w:val="auto"/>
          <w:sz w:val="30"/>
          <w:szCs w:val="30"/>
          <w:u w:val="single"/>
          <w:lang w:bidi="ar-JO"/>
        </w:rPr>
      </w:pPr>
      <w:r>
        <w:rPr>
          <w:rFonts w:ascii="Times New Roman" w:hAnsi="Times New Roman" w:cs="AL-Mohanad Bold" w:hint="cs"/>
          <w:b/>
          <w:bCs/>
          <w:color w:val="auto"/>
          <w:sz w:val="30"/>
          <w:szCs w:val="30"/>
          <w:lang w:bidi="ar-JO"/>
        </w:rPr>
        <w:t>1.</w:t>
      </w:r>
      <w:r w:rsidR="00FC0208">
        <w:rPr>
          <w:rFonts w:ascii="Times New Roman" w:hAnsi="Times New Roman" w:cs="AL-Mohanad Bold" w:hint="cs"/>
          <w:b/>
          <w:bCs/>
          <w:color w:val="auto"/>
          <w:sz w:val="30"/>
          <w:szCs w:val="30"/>
          <w:rtl/>
          <w:lang w:bidi="ar-JO"/>
        </w:rPr>
        <w:t xml:space="preserve"> </w:t>
      </w:r>
      <w:r w:rsidRPr="00F177FD">
        <w:rPr>
          <w:rFonts w:ascii="Times New Roman" w:hAnsi="Times New Roman" w:cs="AL-Mohanad Bold"/>
          <w:b/>
          <w:bCs/>
          <w:color w:val="auto"/>
          <w:sz w:val="30"/>
          <w:szCs w:val="30"/>
          <w:u w:val="single"/>
          <w:lang w:eastAsia="ar-SA" w:bidi="ar-JO"/>
        </w:rPr>
        <w:t xml:space="preserve"> </w:t>
      </w:r>
      <w:r w:rsidR="004A634C">
        <w:rPr>
          <w:rFonts w:ascii="Times New Roman" w:hAnsi="Times New Roman" w:cs="AL-Mohanad Bold"/>
          <w:b/>
          <w:bCs/>
          <w:color w:val="auto"/>
          <w:sz w:val="30"/>
          <w:szCs w:val="30"/>
          <w:u w:val="single"/>
          <w:lang w:eastAsia="ar-SA" w:bidi="ar-JO"/>
        </w:rPr>
        <w:t>Regulatory framework</w:t>
      </w:r>
      <w:r w:rsidRPr="00F177FD">
        <w:rPr>
          <w:rFonts w:ascii="Times New Roman" w:hAnsi="Times New Roman" w:cs="AL-Mohanad Bold" w:hint="cs"/>
          <w:b/>
          <w:bCs/>
          <w:color w:val="auto"/>
          <w:sz w:val="30"/>
          <w:szCs w:val="30"/>
          <w:u w:val="single"/>
          <w:lang w:bidi="ar-JO"/>
        </w:rPr>
        <w:t>:</w:t>
      </w:r>
    </w:p>
    <w:p w:rsidR="006861B0" w:rsidRPr="007D723D" w:rsidRDefault="006861B0" w:rsidP="006861B0">
      <w:pPr>
        <w:bidi/>
        <w:rPr>
          <w:sz w:val="10"/>
          <w:szCs w:val="10"/>
          <w:lang w:bidi="ar-JO"/>
        </w:rPr>
      </w:pPr>
    </w:p>
    <w:p w:rsidR="0000622B" w:rsidRDefault="0000622B" w:rsidP="0000622B">
      <w:pPr>
        <w:spacing w:after="0" w:line="240" w:lineRule="auto"/>
        <w:contextualSpacing/>
        <w:rPr>
          <w:rFonts w:eastAsia="Calibri" w:cs="AL-Mohanad Bold"/>
          <w:sz w:val="30"/>
          <w:szCs w:val="30"/>
          <w:lang w:bidi="ar-JO"/>
        </w:rPr>
      </w:pPr>
      <w:bookmarkStart w:id="13" w:name="_Hlk8890686"/>
    </w:p>
    <w:p w:rsidR="0000622B" w:rsidRDefault="0000622B" w:rsidP="00FC3DFF">
      <w:pPr>
        <w:pStyle w:val="ListParagraph"/>
        <w:numPr>
          <w:ilvl w:val="0"/>
          <w:numId w:val="38"/>
        </w:numPr>
        <w:bidi w:val="0"/>
        <w:spacing w:after="0" w:line="240" w:lineRule="auto"/>
        <w:jc w:val="both"/>
        <w:rPr>
          <w:rFonts w:eastAsia="Calibri" w:cs="AL-Mohanad Bold"/>
          <w:sz w:val="30"/>
          <w:szCs w:val="30"/>
          <w:lang w:bidi="ar-JO"/>
        </w:rPr>
      </w:pPr>
      <w:r w:rsidRPr="00D979C5">
        <w:rPr>
          <w:rFonts w:eastAsia="Calibri" w:cs="AL-Mohanad Bold"/>
          <w:sz w:val="30"/>
          <w:szCs w:val="30"/>
          <w:lang w:bidi="ar-JO"/>
        </w:rPr>
        <w:t>There is no approved and documented methodology for preparing work plans for solid waste management during the study period, whether by the municipality or the Ministry of Local Administration related to defining the methodology and method for preparing these plans, in addition to specifying the basic data and information that must be available.</w:t>
      </w:r>
    </w:p>
    <w:p w:rsidR="005A0062" w:rsidRDefault="005A0062" w:rsidP="00FC3DFF">
      <w:pPr>
        <w:pStyle w:val="ListParagraph"/>
        <w:bidi w:val="0"/>
        <w:spacing w:after="0" w:line="240" w:lineRule="auto"/>
        <w:jc w:val="both"/>
        <w:rPr>
          <w:rFonts w:eastAsia="Calibri" w:cs="AL-Mohanad Bold"/>
          <w:sz w:val="30"/>
          <w:szCs w:val="30"/>
          <w:lang w:bidi="ar-JO"/>
        </w:rPr>
      </w:pPr>
    </w:p>
    <w:p w:rsidR="005A0062" w:rsidRDefault="00D44152" w:rsidP="00FC3DFF">
      <w:pPr>
        <w:pStyle w:val="ListParagraph"/>
        <w:numPr>
          <w:ilvl w:val="0"/>
          <w:numId w:val="38"/>
        </w:numPr>
        <w:bidi w:val="0"/>
        <w:spacing w:after="0" w:line="240" w:lineRule="auto"/>
        <w:jc w:val="both"/>
        <w:rPr>
          <w:rFonts w:eastAsia="Calibri" w:cs="AL-Mohanad Bold"/>
          <w:sz w:val="30"/>
          <w:szCs w:val="30"/>
          <w:lang w:bidi="ar-JO"/>
        </w:rPr>
      </w:pPr>
      <w:r>
        <w:rPr>
          <w:rFonts w:eastAsia="Calibri" w:cs="AL-Mohanad Bold"/>
          <w:sz w:val="30"/>
          <w:szCs w:val="30"/>
          <w:lang w:bidi="ar-JO"/>
        </w:rPr>
        <w:t>The lack</w:t>
      </w:r>
      <w:r w:rsidR="005A0062" w:rsidRPr="005A0062">
        <w:rPr>
          <w:rFonts w:eastAsia="Calibri" w:cs="AL-Mohanad Bold"/>
          <w:sz w:val="30"/>
          <w:szCs w:val="30"/>
          <w:lang w:bidi="ar-JO"/>
        </w:rPr>
        <w:t xml:space="preserve"> of strategic plans and annual work plans in general, or for household waste management in particular, and the </w:t>
      </w:r>
      <w:r w:rsidR="00FC3DFF">
        <w:rPr>
          <w:rFonts w:eastAsia="Calibri" w:cs="AL-Mohanad Bold"/>
          <w:sz w:val="30"/>
          <w:szCs w:val="30"/>
          <w:lang w:bidi="ar-JO"/>
        </w:rPr>
        <w:t>lack</w:t>
      </w:r>
      <w:r w:rsidR="005A0062" w:rsidRPr="005A0062">
        <w:rPr>
          <w:rFonts w:eastAsia="Calibri" w:cs="AL-Mohanad Bold"/>
          <w:sz w:val="30"/>
          <w:szCs w:val="30"/>
          <w:lang w:bidi="ar-JO"/>
        </w:rPr>
        <w:t xml:space="preserve"> of implemented service programs based on clear </w:t>
      </w:r>
      <w:r w:rsidR="004F5463">
        <w:rPr>
          <w:rFonts w:eastAsia="Calibri" w:cs="AL-Mohanad Bold"/>
          <w:sz w:val="30"/>
          <w:szCs w:val="30"/>
          <w:lang w:bidi="ar-JO"/>
        </w:rPr>
        <w:t>criteria</w:t>
      </w:r>
      <w:r w:rsidR="005A0062" w:rsidRPr="005A0062">
        <w:rPr>
          <w:rFonts w:eastAsia="Calibri" w:cs="AL-Mohanad Bold"/>
          <w:sz w:val="30"/>
          <w:szCs w:val="30"/>
          <w:lang w:bidi="ar-JO"/>
        </w:rPr>
        <w:t>, an assessment of actual needs, and an arrangement of the municipality's own priorities.</w:t>
      </w:r>
    </w:p>
    <w:p w:rsidR="00BA7B48" w:rsidRPr="00BA7B48" w:rsidRDefault="00BA7B48" w:rsidP="00BA7B48">
      <w:pPr>
        <w:pStyle w:val="ListParagraph"/>
        <w:rPr>
          <w:rFonts w:eastAsia="Calibri" w:cs="AL-Mohanad Bold"/>
          <w:sz w:val="30"/>
          <w:szCs w:val="30"/>
          <w:lang w:bidi="ar-JO"/>
        </w:rPr>
      </w:pPr>
    </w:p>
    <w:p w:rsidR="00BA7B48" w:rsidRDefault="003E5DF8" w:rsidP="003E5DF8">
      <w:pPr>
        <w:pStyle w:val="ListParagraph"/>
        <w:numPr>
          <w:ilvl w:val="0"/>
          <w:numId w:val="38"/>
        </w:numPr>
        <w:bidi w:val="0"/>
        <w:spacing w:after="0" w:line="240" w:lineRule="auto"/>
        <w:jc w:val="both"/>
        <w:rPr>
          <w:rFonts w:eastAsia="Calibri" w:cs="AL-Mohanad Bold"/>
          <w:sz w:val="30"/>
          <w:szCs w:val="30"/>
          <w:lang w:bidi="ar-JO"/>
        </w:rPr>
      </w:pPr>
      <w:r w:rsidRPr="003E5DF8">
        <w:rPr>
          <w:rFonts w:eastAsia="Calibri" w:cs="AL-Mohanad Bold"/>
          <w:sz w:val="30"/>
          <w:szCs w:val="30"/>
          <w:lang w:bidi="ar-JO"/>
        </w:rPr>
        <w:t>There are no documented and approved standards and indicators to measure performance related to solid waste management, as their absence results in the absence of normative values on which to base judgment on the progress made in the municipality’s achievement of what is required of it in solid waste management.</w:t>
      </w:r>
    </w:p>
    <w:p w:rsidR="00622297" w:rsidRPr="00622297" w:rsidRDefault="00622297" w:rsidP="00622297">
      <w:pPr>
        <w:pStyle w:val="ListParagraph"/>
        <w:rPr>
          <w:rFonts w:eastAsia="Calibri" w:cs="AL-Mohanad Bold"/>
          <w:sz w:val="30"/>
          <w:szCs w:val="30"/>
          <w:lang w:bidi="ar-JO"/>
        </w:rPr>
      </w:pPr>
    </w:p>
    <w:p w:rsidR="00622297" w:rsidRDefault="00812904" w:rsidP="00812904">
      <w:pPr>
        <w:pStyle w:val="ListParagraph"/>
        <w:numPr>
          <w:ilvl w:val="0"/>
          <w:numId w:val="38"/>
        </w:numPr>
        <w:bidi w:val="0"/>
        <w:spacing w:after="0" w:line="240" w:lineRule="auto"/>
        <w:jc w:val="both"/>
        <w:rPr>
          <w:rFonts w:eastAsia="Calibri" w:cs="AL-Mohanad Bold"/>
          <w:sz w:val="30"/>
          <w:szCs w:val="30"/>
          <w:lang w:bidi="ar-JO"/>
        </w:rPr>
      </w:pPr>
      <w:r w:rsidRPr="00812904">
        <w:rPr>
          <w:rFonts w:eastAsia="Calibri" w:cs="AL-Mohanad Bold"/>
          <w:sz w:val="30"/>
          <w:szCs w:val="30"/>
          <w:lang w:bidi="ar-JO"/>
        </w:rPr>
        <w:lastRenderedPageBreak/>
        <w:t>There is no approved job description for all municipal jobs, including jobs related to solid waste management.</w:t>
      </w:r>
    </w:p>
    <w:p w:rsidR="00D862C7" w:rsidRPr="00D862C7" w:rsidRDefault="00D862C7" w:rsidP="00D862C7">
      <w:pPr>
        <w:pStyle w:val="ListParagraph"/>
        <w:rPr>
          <w:rFonts w:eastAsia="Calibri" w:cs="AL-Mohanad Bold"/>
          <w:sz w:val="30"/>
          <w:szCs w:val="30"/>
          <w:lang w:bidi="ar-JO"/>
        </w:rPr>
      </w:pPr>
    </w:p>
    <w:p w:rsidR="00D862C7" w:rsidRPr="00D979C5" w:rsidRDefault="00D862C7" w:rsidP="00D862C7">
      <w:pPr>
        <w:pStyle w:val="ListParagraph"/>
        <w:numPr>
          <w:ilvl w:val="0"/>
          <w:numId w:val="38"/>
        </w:numPr>
        <w:bidi w:val="0"/>
        <w:spacing w:after="0" w:line="240" w:lineRule="auto"/>
        <w:jc w:val="both"/>
        <w:rPr>
          <w:rFonts w:eastAsia="Calibri" w:cs="AL-Mohanad Bold"/>
          <w:sz w:val="30"/>
          <w:szCs w:val="30"/>
          <w:lang w:bidi="ar-JO"/>
        </w:rPr>
      </w:pPr>
      <w:r w:rsidRPr="00D862C7">
        <w:rPr>
          <w:rFonts w:eastAsia="Calibri" w:cs="AL-Mohanad Bold"/>
          <w:sz w:val="30"/>
          <w:szCs w:val="30"/>
          <w:lang w:bidi="ar-JO"/>
        </w:rPr>
        <w:t>The municipality does not have a comprehensive and integrated electronic database that includes basic data and information on solid waste management over the past years.</w:t>
      </w:r>
    </w:p>
    <w:p w:rsidR="00F53220" w:rsidRPr="007D723D" w:rsidRDefault="00F53220" w:rsidP="00F53220">
      <w:pPr>
        <w:rPr>
          <w:sz w:val="10"/>
          <w:szCs w:val="10"/>
          <w:rtl/>
          <w:lang w:bidi="ar-JO"/>
        </w:rPr>
      </w:pPr>
    </w:p>
    <w:p w:rsidR="00F53220" w:rsidRPr="003A280C" w:rsidRDefault="00F53220" w:rsidP="00F53220">
      <w:pPr>
        <w:spacing w:after="0" w:line="240" w:lineRule="auto"/>
        <w:contextualSpacing/>
        <w:rPr>
          <w:rFonts w:eastAsia="Calibri" w:cs="AL-Mohanad Bold"/>
          <w:sz w:val="30"/>
          <w:szCs w:val="30"/>
          <w:lang w:bidi="ar-JO"/>
        </w:rPr>
      </w:pPr>
    </w:p>
    <w:bookmarkEnd w:id="13"/>
    <w:p w:rsidR="006861B0" w:rsidRDefault="006861B0" w:rsidP="006544FF">
      <w:pPr>
        <w:pStyle w:val="Heading1"/>
        <w:spacing w:before="0" w:line="240" w:lineRule="auto"/>
        <w:ind w:left="270" w:right="360" w:hanging="360"/>
        <w:rPr>
          <w:rFonts w:ascii="Times New Roman" w:hAnsi="Times New Roman" w:cs="AL-Mohanad Bold"/>
          <w:b/>
          <w:bCs/>
          <w:color w:val="auto"/>
          <w:sz w:val="30"/>
          <w:szCs w:val="30"/>
          <w:u w:val="single"/>
          <w:lang w:bidi="ar-JO"/>
        </w:rPr>
      </w:pPr>
      <w:r>
        <w:rPr>
          <w:rFonts w:ascii="Times New Roman" w:hAnsi="Times New Roman" w:cs="AL-Mohanad Bold" w:hint="cs"/>
          <w:b/>
          <w:bCs/>
          <w:color w:val="auto"/>
          <w:sz w:val="30"/>
          <w:szCs w:val="30"/>
          <w:lang w:bidi="ar-JO"/>
        </w:rPr>
        <w:t>2.</w:t>
      </w:r>
      <w:r w:rsidR="006544FF">
        <w:rPr>
          <w:rFonts w:ascii="Times New Roman" w:hAnsi="Times New Roman" w:cs="AL-Mohanad Bold"/>
          <w:b/>
          <w:bCs/>
          <w:color w:val="auto"/>
          <w:sz w:val="30"/>
          <w:szCs w:val="30"/>
          <w:lang w:bidi="ar-JO"/>
        </w:rPr>
        <w:t xml:space="preserve"> </w:t>
      </w:r>
      <w:r w:rsidR="00D96E6B">
        <w:rPr>
          <w:rFonts w:ascii="Times New Roman" w:hAnsi="Times New Roman" w:cs="AL-Mohanad Bold"/>
          <w:b/>
          <w:bCs/>
          <w:color w:val="auto"/>
          <w:sz w:val="30"/>
          <w:szCs w:val="30"/>
          <w:u w:val="single"/>
          <w:lang w:eastAsia="ar-SA" w:bidi="ar-JO"/>
        </w:rPr>
        <w:t>Technical framework</w:t>
      </w:r>
      <w:r w:rsidRPr="00434137">
        <w:rPr>
          <w:rFonts w:ascii="Times New Roman" w:hAnsi="Times New Roman" w:cs="AL-Mohanad Bold" w:hint="cs"/>
          <w:b/>
          <w:bCs/>
          <w:color w:val="auto"/>
          <w:sz w:val="30"/>
          <w:szCs w:val="30"/>
          <w:u w:val="single"/>
          <w:lang w:bidi="ar-JO"/>
        </w:rPr>
        <w:t>:</w:t>
      </w:r>
    </w:p>
    <w:p w:rsidR="006544FF" w:rsidRPr="006544FF" w:rsidRDefault="006544FF" w:rsidP="006544FF">
      <w:pPr>
        <w:rPr>
          <w:lang w:bidi="ar-JO"/>
        </w:rPr>
      </w:pPr>
    </w:p>
    <w:p w:rsidR="006861B0" w:rsidRDefault="006544FF" w:rsidP="006544FF">
      <w:pPr>
        <w:pStyle w:val="Heading2"/>
        <w:numPr>
          <w:ilvl w:val="0"/>
          <w:numId w:val="39"/>
        </w:numPr>
        <w:spacing w:before="0" w:line="240" w:lineRule="auto"/>
        <w:jc w:val="both"/>
        <w:rPr>
          <w:rFonts w:asciiTheme="majorBidi" w:eastAsiaTheme="minorHAnsi" w:hAnsiTheme="majorBidi" w:cs="AL-Mohanad Bold"/>
          <w:color w:val="auto"/>
          <w:sz w:val="30"/>
          <w:szCs w:val="30"/>
          <w:rtl/>
          <w:lang w:bidi="ar-JO"/>
        </w:rPr>
      </w:pPr>
      <w:r w:rsidRPr="002F4526">
        <w:rPr>
          <w:rFonts w:asciiTheme="majorBidi" w:eastAsiaTheme="minorHAnsi" w:hAnsiTheme="majorBidi" w:cs="AL-Mohanad Bold"/>
          <w:color w:val="auto"/>
          <w:sz w:val="30"/>
          <w:szCs w:val="30"/>
          <w:lang w:bidi="ar-JO"/>
        </w:rPr>
        <w:t>W</w:t>
      </w:r>
      <w:r w:rsidR="006861B0" w:rsidRPr="002F4526">
        <w:rPr>
          <w:rFonts w:asciiTheme="majorBidi" w:eastAsiaTheme="minorHAnsi" w:hAnsiTheme="majorBidi" w:cs="AL-Mohanad Bold"/>
          <w:color w:val="auto"/>
          <w:sz w:val="30"/>
          <w:szCs w:val="30"/>
          <w:lang w:bidi="ar-JO"/>
        </w:rPr>
        <w:t>aste collection</w:t>
      </w:r>
      <w:r w:rsidR="006861B0" w:rsidRPr="002F4526">
        <w:rPr>
          <w:rFonts w:asciiTheme="majorBidi" w:eastAsiaTheme="minorHAnsi" w:hAnsiTheme="majorBidi" w:cs="AL-Mohanad Bold" w:hint="cs"/>
          <w:color w:val="auto"/>
          <w:sz w:val="30"/>
          <w:szCs w:val="30"/>
          <w:lang w:bidi="ar-JO"/>
        </w:rPr>
        <w:t>:</w:t>
      </w:r>
    </w:p>
    <w:p w:rsidR="00754E08" w:rsidRPr="00754E08" w:rsidRDefault="00754E08" w:rsidP="00754E08">
      <w:pPr>
        <w:pStyle w:val="ListParagraph"/>
        <w:bidi w:val="0"/>
        <w:spacing w:after="0" w:line="240" w:lineRule="auto"/>
        <w:ind w:left="959"/>
        <w:jc w:val="lowKashida"/>
        <w:rPr>
          <w:rFonts w:asciiTheme="majorBidi" w:eastAsia="Calibri" w:hAnsiTheme="majorBidi" w:cs="AL-Mohanad Bold"/>
          <w:sz w:val="30"/>
          <w:szCs w:val="30"/>
          <w:lang w:bidi="ar-JO"/>
        </w:rPr>
      </w:pPr>
      <w:r w:rsidRPr="00754E08">
        <w:rPr>
          <w:rFonts w:asciiTheme="majorBidi" w:eastAsia="Calibri" w:hAnsiTheme="majorBidi" w:cs="AL-Mohanad Bold"/>
          <w:sz w:val="30"/>
          <w:szCs w:val="30"/>
          <w:lang w:bidi="ar-JO"/>
        </w:rPr>
        <w:t>The collection stage is the first stage of the operations of solid waste management, as it is done by the workers collecting the solid waste generated in all areas of the municipality and placing it in the containers designated for that. The number of workers working in collecting waste from residential neighborhoods in the Greater Irbid Municipality reached (743) workers.</w:t>
      </w:r>
    </w:p>
    <w:p w:rsidR="00754E08" w:rsidRPr="00754E08" w:rsidRDefault="00754E08" w:rsidP="00754E08">
      <w:pPr>
        <w:rPr>
          <w:lang w:bidi="ar-JO"/>
        </w:rPr>
      </w:pPr>
    </w:p>
    <w:p w:rsidR="003C1646" w:rsidRPr="002F4526" w:rsidRDefault="003C1646" w:rsidP="00FE7BA5">
      <w:pPr>
        <w:pStyle w:val="ListParagraph"/>
        <w:numPr>
          <w:ilvl w:val="3"/>
          <w:numId w:val="39"/>
        </w:numPr>
        <w:bidi w:val="0"/>
        <w:ind w:left="1440"/>
        <w:jc w:val="both"/>
        <w:rPr>
          <w:rFonts w:asciiTheme="majorBidi" w:hAnsiTheme="majorBidi" w:cs="AL-Mohanad Bold"/>
          <w:sz w:val="30"/>
          <w:szCs w:val="30"/>
          <w:lang w:bidi="ar-JO"/>
        </w:rPr>
      </w:pPr>
      <w:r w:rsidRPr="002F4526">
        <w:rPr>
          <w:rFonts w:asciiTheme="majorBidi" w:hAnsiTheme="majorBidi" w:cs="AL-Mohanad Bold"/>
          <w:sz w:val="30"/>
          <w:szCs w:val="30"/>
          <w:lang w:bidi="ar-JO"/>
        </w:rPr>
        <w:t>The current number of workers is insufficient in collecting waste from all areas of the municipality’s borders, as it becomes clear that each worker is responsible daily for (1229) citizens and collects (1106) kg of waste.</w:t>
      </w:r>
    </w:p>
    <w:p w:rsidR="0038024E" w:rsidRPr="002F4526" w:rsidRDefault="0038024E" w:rsidP="00FE7BA5">
      <w:pPr>
        <w:pStyle w:val="ListParagraph"/>
        <w:numPr>
          <w:ilvl w:val="3"/>
          <w:numId w:val="39"/>
        </w:numPr>
        <w:bidi w:val="0"/>
        <w:ind w:left="1440"/>
        <w:jc w:val="both"/>
        <w:rPr>
          <w:rFonts w:asciiTheme="majorBidi" w:hAnsiTheme="majorBidi" w:cs="AL-Mohanad Bold"/>
          <w:sz w:val="30"/>
          <w:szCs w:val="30"/>
          <w:lang w:bidi="ar-JO"/>
        </w:rPr>
      </w:pPr>
      <w:r w:rsidRPr="002F4526">
        <w:rPr>
          <w:rFonts w:asciiTheme="majorBidi" w:hAnsiTheme="majorBidi" w:cs="AL-Mohanad Bold"/>
          <w:sz w:val="30"/>
          <w:szCs w:val="30"/>
          <w:lang w:bidi="ar-JO"/>
        </w:rPr>
        <w:t xml:space="preserve">There are no specific documented and approved work </w:t>
      </w:r>
      <w:r w:rsidR="004F5463">
        <w:rPr>
          <w:rFonts w:asciiTheme="majorBidi" w:hAnsiTheme="majorBidi" w:cs="AL-Mohanad Bold"/>
          <w:sz w:val="30"/>
          <w:szCs w:val="30"/>
          <w:lang w:bidi="ar-JO"/>
        </w:rPr>
        <w:t>tracks</w:t>
      </w:r>
      <w:r w:rsidRPr="002F4526">
        <w:rPr>
          <w:rFonts w:asciiTheme="majorBidi" w:hAnsiTheme="majorBidi" w:cs="AL-Mohanad Bold"/>
          <w:sz w:val="30"/>
          <w:szCs w:val="30"/>
          <w:lang w:bidi="ar-JO"/>
        </w:rPr>
        <w:t xml:space="preserve"> for the distribution of the workers to residential neighborhoods i</w:t>
      </w:r>
      <w:r w:rsidR="00FE7BA5" w:rsidRPr="002F4526">
        <w:rPr>
          <w:rFonts w:asciiTheme="majorBidi" w:hAnsiTheme="majorBidi" w:cs="AL-Mohanad Bold"/>
          <w:sz w:val="30"/>
          <w:szCs w:val="30"/>
          <w:lang w:bidi="ar-JO"/>
        </w:rPr>
        <w:t>n all areas of the municipality</w:t>
      </w:r>
      <w:r w:rsidRPr="002F4526">
        <w:rPr>
          <w:rFonts w:asciiTheme="majorBidi" w:hAnsiTheme="majorBidi" w:cs="AL-Mohanad Bold"/>
          <w:sz w:val="30"/>
          <w:szCs w:val="30"/>
          <w:lang w:bidi="ar-JO"/>
        </w:rPr>
        <w:t xml:space="preserve"> whether inside or outside the </w:t>
      </w:r>
      <w:r w:rsidR="004F5463">
        <w:rPr>
          <w:rFonts w:asciiTheme="majorBidi" w:hAnsiTheme="majorBidi" w:cs="AL-Mohanad Bold"/>
          <w:sz w:val="30"/>
          <w:szCs w:val="30"/>
          <w:lang w:bidi="ar-JO"/>
        </w:rPr>
        <w:t>zones</w:t>
      </w:r>
      <w:r w:rsidRPr="002F4526">
        <w:rPr>
          <w:rFonts w:asciiTheme="majorBidi" w:hAnsiTheme="majorBidi" w:cs="AL-Mohanad Bold"/>
          <w:sz w:val="30"/>
          <w:szCs w:val="30"/>
          <w:lang w:bidi="ar-JO"/>
        </w:rPr>
        <w:t>; The availa</w:t>
      </w:r>
      <w:r w:rsidR="00FE7BA5" w:rsidRPr="002F4526">
        <w:rPr>
          <w:rFonts w:asciiTheme="majorBidi" w:hAnsiTheme="majorBidi" w:cs="AL-Mohanad Bold"/>
          <w:sz w:val="30"/>
          <w:szCs w:val="30"/>
          <w:lang w:bidi="ar-JO"/>
        </w:rPr>
        <w:t>bility of these paths leads to</w:t>
      </w:r>
      <w:r w:rsidRPr="002F4526">
        <w:rPr>
          <w:rFonts w:asciiTheme="majorBidi" w:hAnsiTheme="majorBidi" w:cs="AL-Mohanad Bold"/>
          <w:sz w:val="30"/>
          <w:szCs w:val="30"/>
          <w:lang w:bidi="ar-JO"/>
        </w:rPr>
        <w:t xml:space="preserve"> optimal utilization of time and effort expended by the workers</w:t>
      </w:r>
      <w:r w:rsidR="00FE7BA5" w:rsidRPr="002F4526">
        <w:rPr>
          <w:rFonts w:asciiTheme="majorBidi" w:hAnsiTheme="majorBidi" w:cs="AL-Mohanad Bold"/>
          <w:sz w:val="30"/>
          <w:szCs w:val="30"/>
          <w:lang w:bidi="ar-JO"/>
        </w:rPr>
        <w:t>, in addition to</w:t>
      </w:r>
      <w:r w:rsidRPr="002F4526">
        <w:rPr>
          <w:rFonts w:asciiTheme="majorBidi" w:hAnsiTheme="majorBidi" w:cs="AL-Mohanad Bold"/>
          <w:sz w:val="30"/>
          <w:szCs w:val="30"/>
          <w:lang w:bidi="ar-JO"/>
        </w:rPr>
        <w:t xml:space="preserve"> direct identification of the responsibility for collecting waste, especially in the border areas of residential neighborhoods.</w:t>
      </w:r>
    </w:p>
    <w:p w:rsidR="007C4CCA" w:rsidRPr="002F4526" w:rsidRDefault="007C4CCA" w:rsidP="00933FC7">
      <w:pPr>
        <w:pStyle w:val="ListParagraph"/>
        <w:numPr>
          <w:ilvl w:val="3"/>
          <w:numId w:val="39"/>
        </w:numPr>
        <w:bidi w:val="0"/>
        <w:ind w:left="1440"/>
        <w:jc w:val="both"/>
        <w:rPr>
          <w:rFonts w:asciiTheme="majorBidi" w:hAnsiTheme="majorBidi" w:cs="AL-Mohanad Bold"/>
          <w:sz w:val="30"/>
          <w:szCs w:val="30"/>
          <w:lang w:bidi="ar-JO"/>
        </w:rPr>
      </w:pPr>
      <w:r w:rsidRPr="002F4526">
        <w:rPr>
          <w:rFonts w:asciiTheme="majorBidi" w:hAnsiTheme="majorBidi" w:cs="AL-Mohanad Bold"/>
          <w:sz w:val="30"/>
          <w:szCs w:val="30"/>
          <w:lang w:bidi="ar-JO"/>
        </w:rPr>
        <w:t xml:space="preserve">The lack of optimal distribution of waste containers to the areas of the municipality due to the lack of approved standards </w:t>
      </w:r>
      <w:r w:rsidR="00933FC7" w:rsidRPr="002F4526">
        <w:rPr>
          <w:rFonts w:asciiTheme="majorBidi" w:hAnsiTheme="majorBidi" w:cs="AL-Mohanad Bold"/>
          <w:sz w:val="30"/>
          <w:szCs w:val="30"/>
          <w:lang w:bidi="ar-JO"/>
        </w:rPr>
        <w:t>within</w:t>
      </w:r>
      <w:r w:rsidRPr="002F4526">
        <w:rPr>
          <w:rFonts w:asciiTheme="majorBidi" w:hAnsiTheme="majorBidi" w:cs="AL-Mohanad Bold"/>
          <w:sz w:val="30"/>
          <w:szCs w:val="30"/>
          <w:lang w:bidi="ar-JO"/>
        </w:rPr>
        <w:t xml:space="preserve"> the municipality.</w:t>
      </w:r>
    </w:p>
    <w:p w:rsidR="005B1D97" w:rsidRPr="00CB7DC5" w:rsidRDefault="00933FC7" w:rsidP="000945CF">
      <w:pPr>
        <w:pStyle w:val="ListParagraph"/>
        <w:numPr>
          <w:ilvl w:val="3"/>
          <w:numId w:val="39"/>
        </w:numPr>
        <w:bidi w:val="0"/>
        <w:ind w:left="1440"/>
        <w:jc w:val="both"/>
        <w:rPr>
          <w:rFonts w:asciiTheme="majorBidi" w:hAnsiTheme="majorBidi" w:cs="AL-Mohanad Bold"/>
          <w:sz w:val="30"/>
          <w:szCs w:val="30"/>
          <w:lang w:bidi="ar-JO"/>
        </w:rPr>
      </w:pPr>
      <w:r w:rsidRPr="002F4526">
        <w:rPr>
          <w:rFonts w:asciiTheme="majorBidi" w:hAnsiTheme="majorBidi" w:cs="AL-Mohanad Bold"/>
          <w:sz w:val="30"/>
          <w:szCs w:val="30"/>
          <w:lang w:bidi="ar-JO"/>
        </w:rPr>
        <w:lastRenderedPageBreak/>
        <w:t xml:space="preserve">There are no documented and approved paths to the places for distributing containers to residential areas, </w:t>
      </w:r>
      <w:r w:rsidR="000945CF" w:rsidRPr="009D3EB7">
        <w:rPr>
          <w:rFonts w:ascii="Times New Roman" w:hAnsi="Times New Roman" w:cs="AL-Mohanad Bold"/>
          <w:sz w:val="30"/>
          <w:szCs w:val="30"/>
          <w:lang w:bidi="ar-JO"/>
        </w:rPr>
        <w:t xml:space="preserve">contrary </w:t>
      </w:r>
      <w:r w:rsidR="000945CF">
        <w:rPr>
          <w:rFonts w:asciiTheme="majorBidi" w:hAnsiTheme="majorBidi" w:cs="AL-Mohanad Bold"/>
          <w:sz w:val="30"/>
          <w:szCs w:val="30"/>
          <w:lang w:bidi="ar-JO"/>
        </w:rPr>
        <w:t>to</w:t>
      </w:r>
      <w:r w:rsidRPr="002F4526">
        <w:rPr>
          <w:rFonts w:asciiTheme="majorBidi" w:hAnsiTheme="majorBidi" w:cs="AL-Mohanad Bold"/>
          <w:sz w:val="30"/>
          <w:szCs w:val="30"/>
          <w:lang w:bidi="ar-JO"/>
        </w:rPr>
        <w:t xml:space="preserve"> the provisions of Article (5/D) of </w:t>
      </w:r>
      <w:r w:rsidR="005B1D97" w:rsidRPr="002F4526">
        <w:rPr>
          <w:rFonts w:asciiTheme="majorBidi" w:hAnsiTheme="majorBidi" w:cs="AL-Mohanad Bold"/>
          <w:sz w:val="30"/>
          <w:szCs w:val="30"/>
          <w:lang w:bidi="ar-JO"/>
        </w:rPr>
        <w:t>Solid Waste Management Regulation No. 27 of 2005</w:t>
      </w:r>
      <w:r w:rsidR="00CB7DC5">
        <w:rPr>
          <w:rFonts w:asciiTheme="majorBidi" w:hAnsiTheme="majorBidi" w:cs="AL-Mohanad Bold"/>
          <w:sz w:val="30"/>
          <w:szCs w:val="30"/>
          <w:lang w:bidi="ar-JO"/>
        </w:rPr>
        <w:t>.</w:t>
      </w:r>
    </w:p>
    <w:p w:rsidR="00CB7DC5" w:rsidRDefault="00CB7DC5" w:rsidP="000945CF">
      <w:pPr>
        <w:pStyle w:val="ListParagraph"/>
        <w:numPr>
          <w:ilvl w:val="3"/>
          <w:numId w:val="39"/>
        </w:numPr>
        <w:bidi w:val="0"/>
        <w:ind w:left="1440"/>
        <w:jc w:val="both"/>
        <w:rPr>
          <w:rFonts w:asciiTheme="majorBidi" w:hAnsiTheme="majorBidi" w:cs="AL-Mohanad Bold"/>
          <w:sz w:val="30"/>
          <w:szCs w:val="30"/>
          <w:lang w:bidi="ar-JO"/>
        </w:rPr>
      </w:pPr>
      <w:r w:rsidRPr="00CB7DC5">
        <w:rPr>
          <w:rFonts w:asciiTheme="majorBidi" w:hAnsiTheme="majorBidi" w:cs="AL-Mohanad Bold"/>
          <w:sz w:val="30"/>
          <w:szCs w:val="30"/>
          <w:lang w:bidi="ar-JO"/>
        </w:rPr>
        <w:t xml:space="preserve">There is no official statistic with the municipality regarding the number of complaints registered by citizens related to waste collection, the procedures taken in this regard, and the time </w:t>
      </w:r>
      <w:r w:rsidR="000945CF">
        <w:rPr>
          <w:rFonts w:asciiTheme="majorBidi" w:hAnsiTheme="majorBidi" w:cs="AL-Mohanad Bold"/>
          <w:sz w:val="30"/>
          <w:szCs w:val="30"/>
          <w:lang w:bidi="ar-JO"/>
        </w:rPr>
        <w:t>taken</w:t>
      </w:r>
      <w:r w:rsidRPr="00CB7DC5">
        <w:rPr>
          <w:rFonts w:asciiTheme="majorBidi" w:hAnsiTheme="majorBidi" w:cs="AL-Mohanad Bold"/>
          <w:sz w:val="30"/>
          <w:szCs w:val="30"/>
          <w:lang w:bidi="ar-JO"/>
        </w:rPr>
        <w:t xml:space="preserve"> to correct them.</w:t>
      </w:r>
    </w:p>
    <w:p w:rsidR="00805C7D" w:rsidRPr="00805C7D" w:rsidRDefault="00805C7D" w:rsidP="00805C7D">
      <w:pPr>
        <w:pStyle w:val="ListParagraph"/>
        <w:numPr>
          <w:ilvl w:val="3"/>
          <w:numId w:val="39"/>
        </w:numPr>
        <w:bidi w:val="0"/>
        <w:ind w:left="1440"/>
        <w:jc w:val="both"/>
        <w:rPr>
          <w:rFonts w:asciiTheme="majorBidi" w:hAnsiTheme="majorBidi" w:cs="AL-Mohanad Bold"/>
          <w:sz w:val="30"/>
          <w:szCs w:val="30"/>
          <w:lang w:bidi="ar-JO"/>
        </w:rPr>
      </w:pPr>
      <w:r w:rsidRPr="00805C7D">
        <w:rPr>
          <w:rFonts w:asciiTheme="majorBidi" w:hAnsiTheme="majorBidi" w:cs="AL-Mohanad Bold"/>
          <w:sz w:val="30"/>
          <w:szCs w:val="30"/>
          <w:lang w:bidi="ar-JO"/>
        </w:rPr>
        <w:t>The failure of the internal control unit in t</w:t>
      </w:r>
      <w:r w:rsidR="00383508">
        <w:rPr>
          <w:rFonts w:asciiTheme="majorBidi" w:hAnsiTheme="majorBidi" w:cs="AL-Mohanad Bold"/>
          <w:sz w:val="30"/>
          <w:szCs w:val="30"/>
          <w:lang w:bidi="ar-JO"/>
        </w:rPr>
        <w:t xml:space="preserve">he municipality to periodically </w:t>
      </w:r>
      <w:r w:rsidRPr="00805C7D">
        <w:rPr>
          <w:rFonts w:asciiTheme="majorBidi" w:hAnsiTheme="majorBidi" w:cs="AL-Mohanad Bold"/>
          <w:sz w:val="30"/>
          <w:szCs w:val="30"/>
          <w:lang w:bidi="ar-JO"/>
        </w:rPr>
        <w:t>follow up on the work related to the collection and transportation of waste.</w:t>
      </w:r>
    </w:p>
    <w:p w:rsidR="003C1646" w:rsidRPr="003C1646" w:rsidRDefault="003C1646" w:rsidP="003C1646">
      <w:pPr>
        <w:bidi/>
        <w:spacing w:after="0" w:line="240" w:lineRule="auto"/>
        <w:jc w:val="both"/>
        <w:rPr>
          <w:rFonts w:ascii="Times New Roman" w:hAnsi="Times New Roman" w:cs="AL-Mohanad Bold"/>
          <w:sz w:val="30"/>
          <w:szCs w:val="30"/>
          <w:lang w:bidi="ar-JO"/>
        </w:rPr>
      </w:pPr>
    </w:p>
    <w:p w:rsidR="006861B0" w:rsidRDefault="006861B0" w:rsidP="00D500C6">
      <w:pPr>
        <w:pStyle w:val="Heading2"/>
        <w:spacing w:before="0" w:line="240" w:lineRule="auto"/>
        <w:ind w:hanging="270"/>
        <w:jc w:val="both"/>
        <w:rPr>
          <w:rFonts w:cs="AL-Mohanad Bold"/>
          <w:b/>
          <w:bCs/>
          <w:color w:val="auto"/>
          <w:sz w:val="30"/>
          <w:szCs w:val="30"/>
          <w:lang w:bidi="ar-JO"/>
        </w:rPr>
      </w:pPr>
      <w:r>
        <w:rPr>
          <w:rFonts w:ascii="Times New Roman" w:hAnsi="Times New Roman" w:cs="AL-Mohanad Bold" w:hint="cs"/>
          <w:b/>
          <w:bCs/>
          <w:color w:val="auto"/>
          <w:sz w:val="30"/>
          <w:szCs w:val="30"/>
          <w:lang w:bidi="ar-JO"/>
        </w:rPr>
        <w:t>B.</w:t>
      </w:r>
      <w:r w:rsidR="00D272F0">
        <w:rPr>
          <w:rFonts w:ascii="Times New Roman" w:hAnsi="Times New Roman" w:cs="AL-Mohanad Bold" w:hint="cs"/>
          <w:b/>
          <w:bCs/>
          <w:color w:val="auto"/>
          <w:sz w:val="30"/>
          <w:szCs w:val="30"/>
          <w:rtl/>
          <w:lang w:bidi="ar-JO"/>
        </w:rPr>
        <w:t xml:space="preserve"> </w:t>
      </w:r>
      <w:r w:rsidRPr="007D723D">
        <w:rPr>
          <w:rFonts w:cs="AL-Mohanad Bold"/>
          <w:b/>
          <w:bCs/>
          <w:color w:val="auto"/>
          <w:sz w:val="30"/>
          <w:szCs w:val="30"/>
          <w:lang w:bidi="ar-JO"/>
        </w:rPr>
        <w:t>Waste transportation:</w:t>
      </w:r>
    </w:p>
    <w:p w:rsidR="00BB027D" w:rsidRDefault="00BB027D" w:rsidP="00DC67C8">
      <w:pPr>
        <w:spacing w:after="0" w:line="240" w:lineRule="auto"/>
        <w:jc w:val="lowKashida"/>
        <w:rPr>
          <w:rFonts w:asciiTheme="majorBidi" w:eastAsia="Calibri" w:hAnsiTheme="majorBidi" w:cs="AL-Mohanad Bold"/>
          <w:sz w:val="30"/>
          <w:szCs w:val="30"/>
          <w:lang w:bidi="ar-JO"/>
        </w:rPr>
      </w:pPr>
    </w:p>
    <w:p w:rsidR="00BA438E" w:rsidRDefault="00BA438E" w:rsidP="009D3EB7">
      <w:pPr>
        <w:pStyle w:val="ListParagraph"/>
        <w:numPr>
          <w:ilvl w:val="0"/>
          <w:numId w:val="36"/>
        </w:numPr>
        <w:bidi w:val="0"/>
        <w:spacing w:after="0" w:line="240" w:lineRule="auto"/>
        <w:jc w:val="both"/>
        <w:rPr>
          <w:rFonts w:ascii="Times New Roman" w:hAnsi="Times New Roman" w:cs="AL-Mohanad Bold"/>
          <w:sz w:val="30"/>
          <w:szCs w:val="30"/>
          <w:lang w:bidi="ar-JO"/>
        </w:rPr>
      </w:pPr>
      <w:bookmarkStart w:id="14" w:name="_Hlk8894032"/>
      <w:r w:rsidRPr="009D3EB7">
        <w:rPr>
          <w:rFonts w:ascii="Times New Roman" w:hAnsi="Times New Roman" w:cs="AL-Mohanad Bold"/>
          <w:sz w:val="30"/>
          <w:szCs w:val="30"/>
          <w:lang w:bidi="ar-JO"/>
        </w:rPr>
        <w:t xml:space="preserve">There are no documented and approved tracks for waste collection vehicles of all kinds, contrary to the provisions of Article (5) (c) of the solid waste management </w:t>
      </w:r>
      <w:r w:rsidR="009D3EB7" w:rsidRPr="009D3EB7">
        <w:rPr>
          <w:rFonts w:ascii="Times New Roman" w:hAnsi="Times New Roman" w:cs="AL-Mohanad Bold"/>
          <w:sz w:val="30"/>
          <w:szCs w:val="30"/>
          <w:lang w:bidi="ar-JO"/>
        </w:rPr>
        <w:t>Regulation No. 27 of 2005</w:t>
      </w:r>
      <w:r w:rsidRPr="009D3EB7">
        <w:rPr>
          <w:rFonts w:ascii="Times New Roman" w:hAnsi="Times New Roman" w:cs="AL-Mohanad Bold"/>
          <w:sz w:val="30"/>
          <w:szCs w:val="30"/>
          <w:lang w:bidi="ar-JO"/>
        </w:rPr>
        <w:t xml:space="preserve">; And </w:t>
      </w:r>
      <w:proofErr w:type="gramStart"/>
      <w:r w:rsidRPr="009D3EB7">
        <w:rPr>
          <w:rFonts w:ascii="Times New Roman" w:hAnsi="Times New Roman" w:cs="AL-Mohanad Bold"/>
          <w:sz w:val="30"/>
          <w:szCs w:val="30"/>
          <w:lang w:bidi="ar-JO"/>
        </w:rPr>
        <w:t>thus</w:t>
      </w:r>
      <w:proofErr w:type="gramEnd"/>
      <w:r w:rsidRPr="009D3EB7">
        <w:rPr>
          <w:rFonts w:ascii="Times New Roman" w:hAnsi="Times New Roman" w:cs="AL-Mohanad Bold"/>
          <w:sz w:val="30"/>
          <w:szCs w:val="30"/>
          <w:lang w:bidi="ar-JO"/>
        </w:rPr>
        <w:t xml:space="preserve"> leads to an increase in the financial cost and time spent in collecting and transporting waste.</w:t>
      </w:r>
    </w:p>
    <w:p w:rsidR="00DA4F76" w:rsidRPr="009D3EB7" w:rsidRDefault="00DA4F76" w:rsidP="00DA4F76">
      <w:pPr>
        <w:pStyle w:val="ListParagraph"/>
        <w:bidi w:val="0"/>
        <w:spacing w:after="0" w:line="240" w:lineRule="auto"/>
        <w:jc w:val="both"/>
        <w:rPr>
          <w:rFonts w:ascii="Times New Roman" w:hAnsi="Times New Roman" w:cs="AL-Mohanad Bold"/>
          <w:sz w:val="30"/>
          <w:szCs w:val="30"/>
          <w:lang w:bidi="ar-JO"/>
        </w:rPr>
      </w:pPr>
    </w:p>
    <w:bookmarkEnd w:id="14"/>
    <w:p w:rsidR="006861B0" w:rsidRDefault="006861B0" w:rsidP="00F616A6">
      <w:pPr>
        <w:pStyle w:val="ListParagraph"/>
        <w:numPr>
          <w:ilvl w:val="0"/>
          <w:numId w:val="36"/>
        </w:numPr>
        <w:tabs>
          <w:tab w:val="left" w:pos="386"/>
        </w:tabs>
        <w:bidi w:val="0"/>
        <w:spacing w:after="0" w:line="240" w:lineRule="auto"/>
        <w:jc w:val="both"/>
        <w:rPr>
          <w:rFonts w:ascii="Times New Roman" w:hAnsi="Times New Roman" w:cs="AL-Mohanad Bold"/>
          <w:sz w:val="30"/>
          <w:szCs w:val="30"/>
          <w:lang w:bidi="ar-JO"/>
        </w:rPr>
      </w:pPr>
      <w:r w:rsidRPr="00A017A7">
        <w:rPr>
          <w:rFonts w:ascii="Times New Roman" w:hAnsi="Times New Roman" w:cs="AL-Mohanad Bold"/>
          <w:sz w:val="30"/>
          <w:szCs w:val="30"/>
          <w:lang w:bidi="ar-JO"/>
        </w:rPr>
        <w:t xml:space="preserve">The municipality does not have documented data on the volume of waste that is transported daily to the </w:t>
      </w:r>
      <w:proofErr w:type="spellStart"/>
      <w:r w:rsidRPr="00A017A7">
        <w:rPr>
          <w:rFonts w:ascii="Times New Roman" w:hAnsi="Times New Roman" w:cs="AL-Mohanad Bold"/>
          <w:sz w:val="30"/>
          <w:szCs w:val="30"/>
          <w:lang w:bidi="ar-JO"/>
        </w:rPr>
        <w:t>E</w:t>
      </w:r>
      <w:r w:rsidR="00F616A6">
        <w:rPr>
          <w:rFonts w:ascii="Times New Roman" w:hAnsi="Times New Roman" w:cs="AL-Mohanad Bold"/>
          <w:sz w:val="30"/>
          <w:szCs w:val="30"/>
          <w:lang w:bidi="ar-JO"/>
        </w:rPr>
        <w:t>k</w:t>
      </w:r>
      <w:r w:rsidRPr="00A017A7">
        <w:rPr>
          <w:rFonts w:ascii="Times New Roman" w:hAnsi="Times New Roman" w:cs="AL-Mohanad Bold"/>
          <w:sz w:val="30"/>
          <w:szCs w:val="30"/>
          <w:lang w:bidi="ar-JO"/>
        </w:rPr>
        <w:t>aider</w:t>
      </w:r>
      <w:proofErr w:type="spellEnd"/>
      <w:r w:rsidRPr="00A017A7">
        <w:rPr>
          <w:rFonts w:ascii="Times New Roman" w:hAnsi="Times New Roman" w:cs="AL-Mohanad Bold"/>
          <w:sz w:val="30"/>
          <w:szCs w:val="30"/>
          <w:lang w:bidi="ar-JO"/>
        </w:rPr>
        <w:t xml:space="preserve"> landfill, as the data currently available is an estimated quantity.</w:t>
      </w:r>
    </w:p>
    <w:p w:rsidR="00494D24" w:rsidRPr="00494D24" w:rsidRDefault="00494D24" w:rsidP="00494D24">
      <w:pPr>
        <w:pStyle w:val="ListParagraph"/>
        <w:rPr>
          <w:rFonts w:ascii="Times New Roman" w:hAnsi="Times New Roman" w:cs="AL-Mohanad Bold"/>
          <w:sz w:val="30"/>
          <w:szCs w:val="30"/>
          <w:lang w:bidi="ar-JO"/>
        </w:rPr>
      </w:pPr>
    </w:p>
    <w:p w:rsidR="00494D24" w:rsidRDefault="00494D24" w:rsidP="00494D24">
      <w:pPr>
        <w:pStyle w:val="ListParagraph"/>
        <w:numPr>
          <w:ilvl w:val="0"/>
          <w:numId w:val="36"/>
        </w:numPr>
        <w:bidi w:val="0"/>
        <w:spacing w:after="0" w:line="240" w:lineRule="auto"/>
        <w:jc w:val="lowKashida"/>
        <w:rPr>
          <w:rFonts w:ascii="Times New Roman" w:hAnsi="Times New Roman" w:cs="AL-Mohanad Bold"/>
          <w:sz w:val="30"/>
          <w:szCs w:val="30"/>
          <w:lang w:bidi="ar-JO"/>
        </w:rPr>
      </w:pPr>
      <w:r w:rsidRPr="00494D24">
        <w:rPr>
          <w:rFonts w:ascii="Times New Roman" w:hAnsi="Times New Roman" w:cs="AL-Mohanad Bold"/>
          <w:sz w:val="30"/>
          <w:szCs w:val="30"/>
          <w:lang w:bidi="ar-JO"/>
        </w:rPr>
        <w:t>The high difference in the volume of transported waste between the data of the Greater Irbid Municipality and the Joint Services Council in Irbid, where the difference amounted to approximately (80,583 tons during the years 2015, 2016 and 2017.</w:t>
      </w:r>
    </w:p>
    <w:p w:rsidR="00676F14" w:rsidRPr="00676F14" w:rsidRDefault="00676F14" w:rsidP="00676F14">
      <w:pPr>
        <w:pStyle w:val="ListParagraph"/>
        <w:rPr>
          <w:rFonts w:ascii="Times New Roman" w:hAnsi="Times New Roman" w:cs="AL-Mohanad Bold"/>
          <w:sz w:val="30"/>
          <w:szCs w:val="30"/>
          <w:lang w:bidi="ar-JO"/>
        </w:rPr>
      </w:pPr>
    </w:p>
    <w:p w:rsidR="007D644A" w:rsidRPr="00676F14" w:rsidRDefault="007D644A" w:rsidP="00616214">
      <w:pPr>
        <w:pStyle w:val="ListParagraph"/>
        <w:numPr>
          <w:ilvl w:val="0"/>
          <w:numId w:val="36"/>
        </w:numPr>
        <w:bidi w:val="0"/>
        <w:spacing w:after="0" w:line="240" w:lineRule="auto"/>
        <w:jc w:val="lowKashida"/>
        <w:rPr>
          <w:rFonts w:ascii="Times New Roman" w:hAnsi="Times New Roman" w:cs="AL-Mohanad Bold"/>
          <w:sz w:val="30"/>
          <w:szCs w:val="30"/>
          <w:lang w:bidi="ar-JO"/>
        </w:rPr>
      </w:pPr>
      <w:r w:rsidRPr="00676F14">
        <w:rPr>
          <w:rFonts w:ascii="Times New Roman" w:hAnsi="Times New Roman" w:cs="AL-Mohanad Bold"/>
          <w:sz w:val="30"/>
          <w:szCs w:val="30"/>
          <w:lang w:bidi="ar-JO"/>
        </w:rPr>
        <w:t xml:space="preserve">There is no electronic link between the Environment Department and the relevant departments concerned with providing the necessary information, especially the Department of </w:t>
      </w:r>
      <w:r w:rsidR="004F5463">
        <w:rPr>
          <w:rFonts w:ascii="Times New Roman" w:hAnsi="Times New Roman" w:cs="AL-Mohanad Bold"/>
          <w:sz w:val="30"/>
          <w:szCs w:val="30"/>
          <w:lang w:bidi="ar-JO"/>
        </w:rPr>
        <w:t>Maintenance</w:t>
      </w:r>
      <w:r w:rsidRPr="00676F14">
        <w:rPr>
          <w:rFonts w:ascii="Times New Roman" w:hAnsi="Times New Roman" w:cs="AL-Mohanad Bold"/>
          <w:sz w:val="30"/>
          <w:szCs w:val="30"/>
          <w:lang w:bidi="ar-JO"/>
        </w:rPr>
        <w:t xml:space="preserve"> to benefit from the detailed data on maintenance costs spent on solid waste transport </w:t>
      </w:r>
      <w:r w:rsidR="00616214">
        <w:rPr>
          <w:rFonts w:ascii="Times New Roman" w:hAnsi="Times New Roman" w:cs="AL-Mohanad Bold"/>
          <w:sz w:val="30"/>
          <w:szCs w:val="30"/>
          <w:lang w:bidi="ar-JO"/>
        </w:rPr>
        <w:t>machines</w:t>
      </w:r>
      <w:r w:rsidRPr="00676F14">
        <w:rPr>
          <w:rFonts w:ascii="Times New Roman" w:hAnsi="Times New Roman" w:cs="AL-Mohanad Bold"/>
          <w:sz w:val="30"/>
          <w:szCs w:val="30"/>
          <w:lang w:bidi="ar-JO"/>
        </w:rPr>
        <w:t xml:space="preserve"> and </w:t>
      </w:r>
      <w:r w:rsidR="004F5463">
        <w:rPr>
          <w:rFonts w:ascii="Times New Roman" w:hAnsi="Times New Roman" w:cs="AL-Mohanad Bold"/>
          <w:sz w:val="30"/>
          <w:szCs w:val="30"/>
          <w:lang w:bidi="ar-JO"/>
        </w:rPr>
        <w:t>vehicles</w:t>
      </w:r>
      <w:r w:rsidRPr="00676F14">
        <w:rPr>
          <w:rFonts w:ascii="Times New Roman" w:hAnsi="Times New Roman" w:cs="AL-Mohanad Bold"/>
          <w:sz w:val="30"/>
          <w:szCs w:val="30"/>
          <w:lang w:bidi="ar-JO"/>
        </w:rPr>
        <w:t>.</w:t>
      </w:r>
    </w:p>
    <w:p w:rsidR="007D644A" w:rsidRPr="00A017A7" w:rsidRDefault="007D644A" w:rsidP="007D644A">
      <w:pPr>
        <w:pStyle w:val="ListParagraph"/>
        <w:bidi w:val="0"/>
        <w:spacing w:after="0" w:line="240" w:lineRule="auto"/>
        <w:jc w:val="lowKashida"/>
        <w:rPr>
          <w:rFonts w:ascii="Times New Roman" w:hAnsi="Times New Roman" w:cs="AL-Mohanad Bold"/>
          <w:sz w:val="30"/>
          <w:szCs w:val="30"/>
          <w:lang w:bidi="ar-JO"/>
        </w:rPr>
      </w:pPr>
    </w:p>
    <w:p w:rsidR="009A0133" w:rsidRPr="002F1A34" w:rsidRDefault="009A0133" w:rsidP="003B4A05">
      <w:pPr>
        <w:numPr>
          <w:ilvl w:val="0"/>
          <w:numId w:val="36"/>
        </w:numPr>
        <w:spacing w:after="0" w:line="240" w:lineRule="auto"/>
        <w:jc w:val="both"/>
        <w:rPr>
          <w:rFonts w:cs="AL-Mohanad Bold"/>
          <w:sz w:val="30"/>
          <w:szCs w:val="30"/>
          <w:lang w:bidi="ar-JO"/>
        </w:rPr>
      </w:pPr>
      <w:r w:rsidRPr="009A0133">
        <w:rPr>
          <w:rFonts w:cs="AL-Mohanad Bold"/>
          <w:sz w:val="30"/>
          <w:szCs w:val="30"/>
          <w:lang w:bidi="ar-JO"/>
        </w:rPr>
        <w:t xml:space="preserve">There is no electronic tracking system for the movement of waste collection and transportation </w:t>
      </w:r>
      <w:r w:rsidR="003B4A05">
        <w:rPr>
          <w:rFonts w:cs="AL-Mohanad Bold"/>
          <w:sz w:val="30"/>
          <w:szCs w:val="30"/>
          <w:lang w:bidi="ar-JO"/>
        </w:rPr>
        <w:t>vehicles</w:t>
      </w:r>
      <w:r w:rsidRPr="009A0133">
        <w:rPr>
          <w:rFonts w:cs="AL-Mohanad Bold"/>
          <w:sz w:val="30"/>
          <w:szCs w:val="30"/>
          <w:lang w:bidi="ar-JO"/>
        </w:rPr>
        <w:t xml:space="preserve"> (Tracking System), as the system provides periodic and continuous monitoring of these </w:t>
      </w:r>
      <w:r w:rsidR="003B4A05">
        <w:rPr>
          <w:rFonts w:cs="AL-Mohanad Bold"/>
          <w:sz w:val="30"/>
          <w:szCs w:val="30"/>
          <w:lang w:bidi="ar-JO"/>
        </w:rPr>
        <w:t>vehicles</w:t>
      </w:r>
      <w:r w:rsidRPr="009A0133">
        <w:rPr>
          <w:rFonts w:cs="AL-Mohanad Bold"/>
          <w:sz w:val="30"/>
          <w:szCs w:val="30"/>
          <w:lang w:bidi="ar-JO"/>
        </w:rPr>
        <w:t>.</w:t>
      </w:r>
    </w:p>
    <w:p w:rsidR="003712CD" w:rsidRDefault="003712CD" w:rsidP="003712CD">
      <w:pPr>
        <w:pStyle w:val="ListParagraph"/>
        <w:bidi w:val="0"/>
        <w:spacing w:after="0" w:line="240" w:lineRule="auto"/>
        <w:jc w:val="lowKashida"/>
        <w:rPr>
          <w:rFonts w:ascii="Times New Roman" w:hAnsi="Times New Roman" w:cs="AL-Mohanad Bold"/>
          <w:sz w:val="30"/>
          <w:szCs w:val="30"/>
          <w:lang w:bidi="ar-JO"/>
        </w:rPr>
      </w:pPr>
    </w:p>
    <w:p w:rsidR="003712CD" w:rsidRDefault="003712CD" w:rsidP="003712CD">
      <w:pPr>
        <w:pStyle w:val="ListParagraph"/>
        <w:numPr>
          <w:ilvl w:val="0"/>
          <w:numId w:val="36"/>
        </w:numPr>
        <w:bidi w:val="0"/>
        <w:spacing w:after="0" w:line="240" w:lineRule="auto"/>
        <w:jc w:val="lowKashida"/>
        <w:rPr>
          <w:rFonts w:ascii="Times New Roman" w:hAnsi="Times New Roman" w:cs="AL-Mohanad Bold"/>
          <w:sz w:val="30"/>
          <w:szCs w:val="30"/>
          <w:lang w:bidi="ar-JO"/>
        </w:rPr>
      </w:pPr>
      <w:r w:rsidRPr="003712CD">
        <w:rPr>
          <w:rFonts w:ascii="Times New Roman" w:hAnsi="Times New Roman" w:cs="AL-Mohanad Bold"/>
          <w:sz w:val="30"/>
          <w:szCs w:val="30"/>
          <w:lang w:bidi="ar-JO"/>
        </w:rPr>
        <w:lastRenderedPageBreak/>
        <w:t>There is no approved, documented methodology for preparing solid waste management plans by the Joint Services Council related to defining the methodology and method for preparing such plans, in addition to specifying the basic data and information that must be available.</w:t>
      </w:r>
    </w:p>
    <w:p w:rsidR="003712CD" w:rsidRDefault="003712CD" w:rsidP="003712CD">
      <w:pPr>
        <w:pStyle w:val="ListParagraph"/>
        <w:bidi w:val="0"/>
        <w:spacing w:after="0" w:line="240" w:lineRule="auto"/>
        <w:jc w:val="lowKashida"/>
        <w:rPr>
          <w:rFonts w:ascii="Times New Roman" w:hAnsi="Times New Roman" w:cs="AL-Mohanad Bold"/>
          <w:sz w:val="30"/>
          <w:szCs w:val="30"/>
          <w:lang w:bidi="ar-JO"/>
        </w:rPr>
      </w:pPr>
    </w:p>
    <w:p w:rsidR="00EF2920" w:rsidRDefault="00C95CE6" w:rsidP="00C95CE6">
      <w:pPr>
        <w:pStyle w:val="ListParagraph"/>
        <w:numPr>
          <w:ilvl w:val="0"/>
          <w:numId w:val="36"/>
        </w:numPr>
        <w:bidi w:val="0"/>
        <w:spacing w:after="0" w:line="240" w:lineRule="auto"/>
        <w:jc w:val="lowKashida"/>
        <w:rPr>
          <w:rFonts w:ascii="Times New Roman" w:hAnsi="Times New Roman" w:cs="AL-Mohanad Bold"/>
          <w:sz w:val="30"/>
          <w:szCs w:val="30"/>
          <w:lang w:bidi="ar-JO"/>
        </w:rPr>
      </w:pPr>
      <w:r w:rsidRPr="00C95CE6">
        <w:rPr>
          <w:rFonts w:ascii="Times New Roman" w:hAnsi="Times New Roman" w:cs="AL-Mohanad Bold"/>
          <w:sz w:val="30"/>
          <w:szCs w:val="30"/>
          <w:lang w:bidi="ar-JO"/>
        </w:rPr>
        <w:t xml:space="preserve">The absence of strategic plans and annual </w:t>
      </w:r>
      <w:r w:rsidR="004F5463">
        <w:rPr>
          <w:rFonts w:ascii="Times New Roman" w:hAnsi="Times New Roman" w:cs="AL-Mohanad Bold"/>
          <w:sz w:val="30"/>
          <w:szCs w:val="30"/>
          <w:lang w:bidi="ar-JO"/>
        </w:rPr>
        <w:t>action</w:t>
      </w:r>
      <w:r w:rsidRPr="00C95CE6">
        <w:rPr>
          <w:rFonts w:ascii="Times New Roman" w:hAnsi="Times New Roman" w:cs="AL-Mohanad Bold"/>
          <w:sz w:val="30"/>
          <w:szCs w:val="30"/>
          <w:lang w:bidi="ar-JO"/>
        </w:rPr>
        <w:t xml:space="preserve"> plans in general, or for the management of household waste in particular, and the absence of programs and services implemented based on clear </w:t>
      </w:r>
      <w:r w:rsidR="00DA08D8">
        <w:rPr>
          <w:rFonts w:ascii="Times New Roman" w:hAnsi="Times New Roman" w:cs="AL-Mohanad Bold"/>
          <w:sz w:val="30"/>
          <w:szCs w:val="30"/>
          <w:lang w:bidi="ar-JO"/>
        </w:rPr>
        <w:t>basis</w:t>
      </w:r>
      <w:r w:rsidRPr="00C95CE6">
        <w:rPr>
          <w:rFonts w:ascii="Times New Roman" w:hAnsi="Times New Roman" w:cs="AL-Mohanad Bold"/>
          <w:sz w:val="30"/>
          <w:szCs w:val="30"/>
          <w:lang w:bidi="ar-JO"/>
        </w:rPr>
        <w:t>, an assessment of actual needs, and an arrangement of priorities for the municipality.</w:t>
      </w:r>
    </w:p>
    <w:p w:rsidR="00C95CE6" w:rsidRDefault="00C95CE6" w:rsidP="00C95CE6">
      <w:pPr>
        <w:pStyle w:val="ListParagraph"/>
        <w:bidi w:val="0"/>
        <w:spacing w:after="0" w:line="240" w:lineRule="auto"/>
        <w:jc w:val="lowKashida"/>
        <w:rPr>
          <w:rFonts w:ascii="Times New Roman" w:hAnsi="Times New Roman" w:cs="AL-Mohanad Bold"/>
          <w:sz w:val="30"/>
          <w:szCs w:val="30"/>
          <w:lang w:bidi="ar-JO"/>
        </w:rPr>
      </w:pPr>
    </w:p>
    <w:p w:rsidR="00EF2920" w:rsidRPr="00C95CE6" w:rsidRDefault="00EF2920" w:rsidP="00C95CE6">
      <w:pPr>
        <w:pStyle w:val="ListParagraph"/>
        <w:numPr>
          <w:ilvl w:val="0"/>
          <w:numId w:val="36"/>
        </w:numPr>
        <w:bidi w:val="0"/>
        <w:spacing w:after="0" w:line="240" w:lineRule="auto"/>
        <w:jc w:val="lowKashida"/>
        <w:rPr>
          <w:rFonts w:ascii="Times New Roman" w:hAnsi="Times New Roman" w:cs="AL-Mohanad Bold"/>
          <w:sz w:val="30"/>
          <w:szCs w:val="30"/>
          <w:lang w:bidi="ar-JO"/>
        </w:rPr>
      </w:pPr>
      <w:r w:rsidRPr="00C95CE6">
        <w:rPr>
          <w:rFonts w:ascii="Times New Roman" w:hAnsi="Times New Roman" w:cs="AL-Mohanad Bold"/>
          <w:sz w:val="30"/>
          <w:szCs w:val="30"/>
          <w:lang w:bidi="ar-JO"/>
        </w:rPr>
        <w:t xml:space="preserve">The use of methods that are not suitable </w:t>
      </w:r>
      <w:r w:rsidR="004F5463">
        <w:rPr>
          <w:rFonts w:ascii="Times New Roman" w:hAnsi="Times New Roman" w:cs="AL-Mohanad Bold"/>
          <w:sz w:val="30"/>
          <w:szCs w:val="30"/>
          <w:lang w:bidi="ar-JO"/>
        </w:rPr>
        <w:t>in</w:t>
      </w:r>
      <w:r w:rsidRPr="00C95CE6">
        <w:rPr>
          <w:rFonts w:ascii="Times New Roman" w:hAnsi="Times New Roman" w:cs="AL-Mohanad Bold"/>
          <w:sz w:val="30"/>
          <w:szCs w:val="30"/>
          <w:lang w:bidi="ar-JO"/>
        </w:rPr>
        <w:t xml:space="preserve"> the environment at “</w:t>
      </w:r>
      <w:proofErr w:type="spellStart"/>
      <w:r w:rsidRPr="00C95CE6">
        <w:rPr>
          <w:rFonts w:ascii="Times New Roman" w:hAnsi="Times New Roman" w:cs="AL-Mohanad Bold"/>
          <w:sz w:val="30"/>
          <w:szCs w:val="30"/>
          <w:lang w:bidi="ar-JO"/>
        </w:rPr>
        <w:t>Toqbol</w:t>
      </w:r>
      <w:proofErr w:type="spellEnd"/>
      <w:r w:rsidRPr="00C95CE6">
        <w:rPr>
          <w:rFonts w:ascii="Times New Roman" w:hAnsi="Times New Roman" w:cs="AL-Mohanad Bold"/>
          <w:sz w:val="30"/>
          <w:szCs w:val="30"/>
          <w:lang w:bidi="ar-JO"/>
        </w:rPr>
        <w:t xml:space="preserve"> Transformation station” when the “Al-</w:t>
      </w:r>
      <w:proofErr w:type="spellStart"/>
      <w:r w:rsidRPr="00C95CE6">
        <w:rPr>
          <w:rFonts w:ascii="Times New Roman" w:hAnsi="Times New Roman" w:cs="AL-Mohanad Bold"/>
          <w:sz w:val="30"/>
          <w:szCs w:val="30"/>
          <w:lang w:bidi="ar-JO"/>
        </w:rPr>
        <w:t>Muhqan</w:t>
      </w:r>
      <w:proofErr w:type="spellEnd"/>
      <w:r w:rsidRPr="00C95CE6">
        <w:rPr>
          <w:rFonts w:ascii="Times New Roman" w:hAnsi="Times New Roman" w:cs="AL-Mohanad Bold"/>
          <w:sz w:val="30"/>
          <w:szCs w:val="30"/>
          <w:lang w:bidi="ar-JO"/>
        </w:rPr>
        <w:t>” refinery and garbage compressor fail, as the waste is dumped in the station yard for a certain period of time and then transferred to the Al-</w:t>
      </w:r>
      <w:proofErr w:type="spellStart"/>
      <w:r w:rsidRPr="00C95CE6">
        <w:rPr>
          <w:rFonts w:ascii="Times New Roman" w:hAnsi="Times New Roman" w:cs="AL-Mohanad Bold"/>
          <w:sz w:val="30"/>
          <w:szCs w:val="30"/>
          <w:lang w:bidi="ar-JO"/>
        </w:rPr>
        <w:t>Ekaidar</w:t>
      </w:r>
      <w:proofErr w:type="spellEnd"/>
      <w:r w:rsidRPr="00C95CE6">
        <w:rPr>
          <w:rFonts w:ascii="Times New Roman" w:hAnsi="Times New Roman" w:cs="AL-Mohanad Bold"/>
          <w:sz w:val="30"/>
          <w:szCs w:val="30"/>
          <w:lang w:bidi="ar-JO"/>
        </w:rPr>
        <w:t xml:space="preserve"> landfill, where this leads to the mixing of the waste sap with the soil layers in that area</w:t>
      </w:r>
      <w:r w:rsidRPr="00C95CE6">
        <w:rPr>
          <w:rFonts w:ascii="Times New Roman" w:hAnsi="Times New Roman" w:cs="AL-Mohanad Bold"/>
          <w:sz w:val="30"/>
          <w:szCs w:val="30"/>
          <w:rtl/>
          <w:lang w:bidi="ar-JO"/>
        </w:rPr>
        <w:t>.</w:t>
      </w:r>
    </w:p>
    <w:p w:rsidR="00EF2920" w:rsidRPr="00A017A7" w:rsidRDefault="00EF2920" w:rsidP="00EF2920">
      <w:pPr>
        <w:pStyle w:val="ListParagraph"/>
        <w:bidi w:val="0"/>
        <w:spacing w:after="0" w:line="240" w:lineRule="auto"/>
        <w:jc w:val="lowKashida"/>
        <w:rPr>
          <w:rFonts w:ascii="Times New Roman" w:hAnsi="Times New Roman" w:cs="AL-Mohanad Bold"/>
          <w:sz w:val="30"/>
          <w:szCs w:val="30"/>
          <w:lang w:bidi="ar-JO"/>
        </w:rPr>
      </w:pPr>
    </w:p>
    <w:p w:rsidR="00BB0845" w:rsidRDefault="004F5463" w:rsidP="00BB0845">
      <w:pPr>
        <w:pStyle w:val="ListParagraph"/>
        <w:numPr>
          <w:ilvl w:val="0"/>
          <w:numId w:val="36"/>
        </w:numPr>
        <w:bidi w:val="0"/>
        <w:spacing w:after="0" w:line="240" w:lineRule="auto"/>
        <w:ind w:left="630"/>
        <w:jc w:val="lowKashida"/>
        <w:rPr>
          <w:rFonts w:ascii="Times New Roman" w:hAnsi="Times New Roman" w:cs="AL-Mohanad Bold"/>
          <w:sz w:val="30"/>
          <w:szCs w:val="30"/>
          <w:lang w:bidi="ar-JO"/>
        </w:rPr>
      </w:pPr>
      <w:r>
        <w:rPr>
          <w:rFonts w:ascii="Times New Roman" w:hAnsi="Times New Roman" w:cs="AL-Mohanad Bold"/>
          <w:sz w:val="30"/>
          <w:szCs w:val="30"/>
          <w:lang w:bidi="ar-JO"/>
        </w:rPr>
        <w:t>There is no</w:t>
      </w:r>
      <w:r w:rsidR="00BB0845" w:rsidRPr="00BB0845">
        <w:rPr>
          <w:rFonts w:ascii="Times New Roman" w:hAnsi="Times New Roman" w:cs="AL-Mohanad Bold"/>
          <w:sz w:val="30"/>
          <w:szCs w:val="30"/>
          <w:lang w:bidi="ar-JO"/>
        </w:rPr>
        <w:t xml:space="preserve"> maintenance department </w:t>
      </w:r>
      <w:r>
        <w:rPr>
          <w:rFonts w:ascii="Times New Roman" w:hAnsi="Times New Roman" w:cs="AL-Mohanad Bold"/>
          <w:sz w:val="30"/>
          <w:szCs w:val="30"/>
          <w:lang w:bidi="ar-JO"/>
        </w:rPr>
        <w:t xml:space="preserve">in </w:t>
      </w:r>
      <w:r w:rsidR="00BB0845" w:rsidRPr="00BB0845">
        <w:rPr>
          <w:rFonts w:ascii="Times New Roman" w:hAnsi="Times New Roman" w:cs="AL-Mohanad Bold"/>
          <w:sz w:val="30"/>
          <w:szCs w:val="30"/>
          <w:lang w:bidi="ar-JO"/>
        </w:rPr>
        <w:t>“</w:t>
      </w:r>
      <w:proofErr w:type="spellStart"/>
      <w:r w:rsidR="00BB0845" w:rsidRPr="00BB0845">
        <w:rPr>
          <w:rFonts w:ascii="Times New Roman" w:hAnsi="Times New Roman" w:cs="AL-Mohanad Bold"/>
          <w:sz w:val="30"/>
          <w:szCs w:val="30"/>
          <w:lang w:bidi="ar-JO"/>
        </w:rPr>
        <w:t>To</w:t>
      </w:r>
      <w:r w:rsidR="00BB0845">
        <w:rPr>
          <w:rFonts w:ascii="Times New Roman" w:hAnsi="Times New Roman" w:cs="AL-Mohanad Bold"/>
          <w:sz w:val="30"/>
          <w:szCs w:val="30"/>
          <w:lang w:bidi="ar-JO"/>
        </w:rPr>
        <w:t>qbo</w:t>
      </w:r>
      <w:r w:rsidR="00BB0845" w:rsidRPr="00BB0845">
        <w:rPr>
          <w:rFonts w:ascii="Times New Roman" w:hAnsi="Times New Roman" w:cs="AL-Mohanad Bold"/>
          <w:sz w:val="30"/>
          <w:szCs w:val="30"/>
          <w:lang w:bidi="ar-JO"/>
        </w:rPr>
        <w:t>l</w:t>
      </w:r>
      <w:proofErr w:type="spellEnd"/>
      <w:r w:rsidR="00BB0845" w:rsidRPr="00BB0845">
        <w:rPr>
          <w:rFonts w:ascii="Times New Roman" w:hAnsi="Times New Roman" w:cs="AL-Mohanad Bold"/>
          <w:sz w:val="30"/>
          <w:szCs w:val="30"/>
          <w:lang w:bidi="ar-JO"/>
        </w:rPr>
        <w:t xml:space="preserve"> Transformation” station</w:t>
      </w:r>
      <w:r w:rsidR="00BB0845">
        <w:rPr>
          <w:rFonts w:ascii="Times New Roman" w:hAnsi="Times New Roman" w:cs="AL-Mohanad Bold"/>
          <w:sz w:val="30"/>
          <w:szCs w:val="30"/>
          <w:lang w:bidi="ar-JO"/>
        </w:rPr>
        <w:t>”</w:t>
      </w:r>
      <w:r w:rsidR="00BB0845" w:rsidRPr="00BB0845">
        <w:rPr>
          <w:rFonts w:ascii="Times New Roman" w:hAnsi="Times New Roman" w:cs="AL-Mohanad Bold"/>
          <w:sz w:val="30"/>
          <w:szCs w:val="30"/>
          <w:lang w:bidi="ar-JO"/>
        </w:rPr>
        <w:t xml:space="preserve">, where the station </w:t>
      </w:r>
      <w:r w:rsidR="00BB0845">
        <w:rPr>
          <w:rFonts w:ascii="Times New Roman" w:hAnsi="Times New Roman" w:cs="AL-Mohanad Bold"/>
          <w:sz w:val="30"/>
          <w:szCs w:val="30"/>
          <w:lang w:bidi="ar-JO"/>
        </w:rPr>
        <w:t>staff</w:t>
      </w:r>
      <w:r w:rsidR="00BB0845" w:rsidRPr="00BB0845">
        <w:rPr>
          <w:rFonts w:ascii="Times New Roman" w:hAnsi="Times New Roman" w:cs="AL-Mohanad Bold"/>
          <w:sz w:val="30"/>
          <w:szCs w:val="30"/>
          <w:lang w:bidi="ar-JO"/>
        </w:rPr>
        <w:t xml:space="preserve"> performs corrective maintenance that may lead to causing physical damage to the </w:t>
      </w:r>
      <w:r w:rsidR="00BB0845">
        <w:rPr>
          <w:rFonts w:ascii="Times New Roman" w:hAnsi="Times New Roman" w:cs="AL-Mohanad Bold"/>
          <w:sz w:val="30"/>
          <w:szCs w:val="30"/>
          <w:lang w:bidi="ar-JO"/>
        </w:rPr>
        <w:t>staff</w:t>
      </w:r>
      <w:r w:rsidR="00BB0845" w:rsidRPr="00BB0845">
        <w:rPr>
          <w:rFonts w:ascii="Times New Roman" w:hAnsi="Times New Roman" w:cs="AL-Mohanad Bold"/>
          <w:sz w:val="30"/>
          <w:szCs w:val="30"/>
          <w:lang w:bidi="ar-JO"/>
        </w:rPr>
        <w:t xml:space="preserve"> and technical damage to the </w:t>
      </w:r>
      <w:r w:rsidR="00BB0845">
        <w:rPr>
          <w:rFonts w:ascii="Times New Roman" w:hAnsi="Times New Roman" w:cs="AL-Mohanad Bold"/>
          <w:sz w:val="30"/>
          <w:szCs w:val="30"/>
          <w:lang w:bidi="ar-JO"/>
        </w:rPr>
        <w:t>machines</w:t>
      </w:r>
      <w:r w:rsidR="00BB0845" w:rsidRPr="00BB0845">
        <w:rPr>
          <w:rFonts w:ascii="Times New Roman" w:hAnsi="Times New Roman" w:cs="AL-Mohanad Bold"/>
          <w:sz w:val="30"/>
          <w:szCs w:val="30"/>
          <w:lang w:bidi="ar-JO"/>
        </w:rPr>
        <w:t xml:space="preserve"> due to the lack of necessary technical expertise for the </w:t>
      </w:r>
      <w:r w:rsidR="00BB0845">
        <w:rPr>
          <w:rFonts w:ascii="Times New Roman" w:hAnsi="Times New Roman" w:cs="AL-Mohanad Bold"/>
          <w:sz w:val="30"/>
          <w:szCs w:val="30"/>
          <w:lang w:bidi="ar-JO"/>
        </w:rPr>
        <w:t>staff</w:t>
      </w:r>
      <w:r w:rsidR="00BB0845" w:rsidRPr="00BB0845">
        <w:rPr>
          <w:rFonts w:ascii="Times New Roman" w:hAnsi="Times New Roman" w:cs="AL-Mohanad Bold"/>
          <w:sz w:val="30"/>
          <w:szCs w:val="30"/>
          <w:lang w:bidi="ar-JO"/>
        </w:rPr>
        <w:t>.</w:t>
      </w:r>
    </w:p>
    <w:p w:rsidR="00C95CE6" w:rsidRPr="00C95CE6" w:rsidRDefault="00C95CE6" w:rsidP="00C95CE6">
      <w:pPr>
        <w:spacing w:after="0" w:line="240" w:lineRule="auto"/>
        <w:jc w:val="lowKashida"/>
        <w:rPr>
          <w:rFonts w:ascii="Times New Roman" w:hAnsi="Times New Roman" w:cs="AL-Mohanad Bold"/>
          <w:sz w:val="30"/>
          <w:szCs w:val="30"/>
          <w:lang w:bidi="ar-JO"/>
        </w:rPr>
      </w:pPr>
    </w:p>
    <w:p w:rsidR="00283487" w:rsidRDefault="00BB0845" w:rsidP="00BB0845">
      <w:pPr>
        <w:pStyle w:val="ListParagraph"/>
        <w:numPr>
          <w:ilvl w:val="0"/>
          <w:numId w:val="36"/>
        </w:numPr>
        <w:bidi w:val="0"/>
        <w:spacing w:after="0" w:line="240" w:lineRule="auto"/>
        <w:ind w:left="630"/>
        <w:jc w:val="lowKashida"/>
        <w:rPr>
          <w:rFonts w:ascii="Times New Roman" w:hAnsi="Times New Roman" w:cs="AL-Mohanad Bold"/>
          <w:sz w:val="30"/>
          <w:szCs w:val="30"/>
          <w:lang w:bidi="ar-JO"/>
        </w:rPr>
      </w:pPr>
      <w:r>
        <w:rPr>
          <w:rFonts w:ascii="Times New Roman" w:hAnsi="Times New Roman" w:cs="AL-Mohanad Bold"/>
          <w:sz w:val="30"/>
          <w:szCs w:val="30"/>
          <w:lang w:bidi="ar-JO"/>
        </w:rPr>
        <w:t xml:space="preserve"> </w:t>
      </w:r>
      <w:r w:rsidR="00283487" w:rsidRPr="00BB0845">
        <w:rPr>
          <w:rFonts w:ascii="Times New Roman" w:hAnsi="Times New Roman" w:cs="AL-Mohanad Bold"/>
          <w:sz w:val="30"/>
          <w:szCs w:val="30"/>
          <w:lang w:bidi="ar-JO"/>
        </w:rPr>
        <w:t xml:space="preserve">The waste baler did not operate at the Transforming Trucks City station, despite the completion of the </w:t>
      </w:r>
      <w:r>
        <w:rPr>
          <w:rFonts w:ascii="Times New Roman" w:hAnsi="Times New Roman" w:cs="AL-Mohanad Bold"/>
          <w:sz w:val="30"/>
          <w:szCs w:val="30"/>
          <w:lang w:bidi="ar-JO"/>
        </w:rPr>
        <w:t>preparation process</w:t>
      </w:r>
      <w:r w:rsidR="00283487" w:rsidRPr="00BB0845">
        <w:rPr>
          <w:rFonts w:ascii="Times New Roman" w:hAnsi="Times New Roman" w:cs="AL-Mohanad Bold"/>
          <w:sz w:val="30"/>
          <w:szCs w:val="30"/>
          <w:lang w:bidi="ar-JO"/>
        </w:rPr>
        <w:t xml:space="preserve"> at the station for more than five months, due to the mismatch of the specifications of the baler with the container lifting arm.</w:t>
      </w:r>
    </w:p>
    <w:p w:rsidR="00C95CE6" w:rsidRPr="00C95CE6" w:rsidRDefault="00C95CE6" w:rsidP="00C95CE6">
      <w:pPr>
        <w:spacing w:after="0" w:line="240" w:lineRule="auto"/>
        <w:jc w:val="lowKashida"/>
        <w:rPr>
          <w:rFonts w:ascii="Times New Roman" w:hAnsi="Times New Roman" w:cs="AL-Mohanad Bold"/>
          <w:sz w:val="30"/>
          <w:szCs w:val="30"/>
          <w:lang w:bidi="ar-JO"/>
        </w:rPr>
      </w:pPr>
    </w:p>
    <w:p w:rsidR="00283487" w:rsidRDefault="00283487" w:rsidP="00283487">
      <w:pPr>
        <w:pStyle w:val="ListParagraph"/>
        <w:numPr>
          <w:ilvl w:val="0"/>
          <w:numId w:val="36"/>
        </w:numPr>
        <w:bidi w:val="0"/>
        <w:spacing w:after="0" w:line="240" w:lineRule="auto"/>
        <w:ind w:left="810" w:hanging="450"/>
        <w:jc w:val="both"/>
        <w:rPr>
          <w:rFonts w:ascii="Times New Roman" w:hAnsi="Times New Roman" w:cs="AL-Mohanad Bold"/>
          <w:sz w:val="30"/>
          <w:szCs w:val="30"/>
        </w:rPr>
      </w:pPr>
      <w:r w:rsidRPr="00283487">
        <w:rPr>
          <w:rFonts w:ascii="Times New Roman" w:hAnsi="Times New Roman" w:cs="AL-Mohanad Bold"/>
          <w:sz w:val="30"/>
          <w:szCs w:val="30"/>
          <w:lang w:bidi="ar-JO"/>
        </w:rPr>
        <w:t>Receiving medical waste as part of the waste that is supposed to be re-sorted, as this resulted in the injury of sorting workers.</w:t>
      </w:r>
    </w:p>
    <w:p w:rsidR="00283487" w:rsidRDefault="00283487" w:rsidP="00283487">
      <w:pPr>
        <w:pStyle w:val="ListParagraph"/>
        <w:numPr>
          <w:ilvl w:val="0"/>
          <w:numId w:val="36"/>
        </w:numPr>
        <w:bidi w:val="0"/>
        <w:spacing w:after="0" w:line="240" w:lineRule="auto"/>
        <w:ind w:left="810" w:hanging="450"/>
        <w:jc w:val="both"/>
        <w:rPr>
          <w:rFonts w:ascii="Times New Roman" w:hAnsi="Times New Roman" w:cs="AL-Mohanad Bold"/>
          <w:sz w:val="30"/>
          <w:szCs w:val="30"/>
        </w:rPr>
      </w:pPr>
      <w:r w:rsidRPr="00283487">
        <w:rPr>
          <w:rFonts w:ascii="Times New Roman" w:hAnsi="Times New Roman" w:cs="AL-Mohanad Bold"/>
          <w:sz w:val="30"/>
          <w:szCs w:val="30"/>
          <w:lang w:bidi="ar-JO"/>
        </w:rPr>
        <w:t xml:space="preserve">Receiving inorganic waste from among the waste that fertilizers are supposed to produce, which affects the fertilizer production process at the </w:t>
      </w:r>
      <w:r>
        <w:rPr>
          <w:rFonts w:ascii="Times New Roman" w:hAnsi="Times New Roman" w:cs="AL-Mohanad Bold"/>
          <w:sz w:val="30"/>
          <w:szCs w:val="30"/>
          <w:lang w:bidi="ar-JO"/>
        </w:rPr>
        <w:t>station</w:t>
      </w:r>
      <w:r w:rsidRPr="00283487">
        <w:rPr>
          <w:rFonts w:ascii="Times New Roman" w:hAnsi="Times New Roman" w:cs="AL-Mohanad Bold"/>
          <w:sz w:val="30"/>
          <w:szCs w:val="30"/>
          <w:lang w:bidi="ar-JO"/>
        </w:rPr>
        <w:t>.</w:t>
      </w:r>
    </w:p>
    <w:p w:rsidR="00283487" w:rsidRDefault="00283487" w:rsidP="00283487">
      <w:pPr>
        <w:pStyle w:val="ListParagraph"/>
        <w:numPr>
          <w:ilvl w:val="0"/>
          <w:numId w:val="36"/>
        </w:numPr>
        <w:bidi w:val="0"/>
        <w:spacing w:after="0" w:line="240" w:lineRule="auto"/>
        <w:ind w:left="810" w:hanging="450"/>
        <w:jc w:val="both"/>
        <w:rPr>
          <w:rFonts w:ascii="Times New Roman" w:hAnsi="Times New Roman" w:cs="AL-Mohanad Bold"/>
          <w:sz w:val="30"/>
          <w:szCs w:val="30"/>
        </w:rPr>
      </w:pPr>
      <w:r w:rsidRPr="00283487">
        <w:rPr>
          <w:rFonts w:ascii="Times New Roman" w:hAnsi="Times New Roman" w:cs="AL-Mohanad Bold"/>
          <w:sz w:val="30"/>
          <w:szCs w:val="30"/>
        </w:rPr>
        <w:t>The lack of an electronic database at the landfill management that includes the collection of data on solid waste management.</w:t>
      </w:r>
    </w:p>
    <w:p w:rsidR="006861B0" w:rsidRDefault="006861B0" w:rsidP="00D272F0">
      <w:pPr>
        <w:pStyle w:val="ListParagraph"/>
        <w:numPr>
          <w:ilvl w:val="0"/>
          <w:numId w:val="36"/>
        </w:numPr>
        <w:bidi w:val="0"/>
        <w:spacing w:after="0" w:line="240" w:lineRule="auto"/>
        <w:ind w:hanging="450"/>
        <w:jc w:val="both"/>
        <w:rPr>
          <w:rFonts w:ascii="Times New Roman" w:hAnsi="Times New Roman" w:cs="AL-Mohanad Bold"/>
          <w:sz w:val="30"/>
          <w:szCs w:val="30"/>
          <w:lang w:bidi="ar-JO"/>
        </w:rPr>
      </w:pPr>
      <w:r>
        <w:rPr>
          <w:rFonts w:ascii="Times New Roman" w:hAnsi="Times New Roman" w:cs="AL-Mohanad Bold" w:hint="cs"/>
          <w:sz w:val="30"/>
          <w:szCs w:val="30"/>
          <w:lang w:bidi="ar-JO"/>
        </w:rPr>
        <w:t xml:space="preserve">There are no detailed records of the maintenance costs of the </w:t>
      </w:r>
      <w:r w:rsidR="00283487">
        <w:rPr>
          <w:rFonts w:ascii="Times New Roman" w:hAnsi="Times New Roman" w:cs="AL-Mohanad Bold"/>
          <w:sz w:val="30"/>
          <w:szCs w:val="30"/>
          <w:lang w:bidi="ar-JO"/>
        </w:rPr>
        <w:t>vehicle</w:t>
      </w:r>
      <w:r>
        <w:rPr>
          <w:rFonts w:ascii="Times New Roman" w:hAnsi="Times New Roman" w:cs="AL-Mohanad Bold" w:hint="cs"/>
          <w:sz w:val="30"/>
          <w:szCs w:val="30"/>
          <w:lang w:bidi="ar-JO"/>
        </w:rPr>
        <w:t>.</w:t>
      </w:r>
    </w:p>
    <w:p w:rsidR="00F420A9" w:rsidRDefault="00F420A9" w:rsidP="00D272F0">
      <w:pPr>
        <w:spacing w:after="0" w:line="240" w:lineRule="auto"/>
        <w:jc w:val="both"/>
        <w:rPr>
          <w:rFonts w:ascii="Times New Roman" w:hAnsi="Times New Roman" w:cs="AL-Mohanad Bold"/>
          <w:sz w:val="30"/>
          <w:szCs w:val="30"/>
          <w:lang w:bidi="ar-JO"/>
        </w:rPr>
      </w:pPr>
    </w:p>
    <w:p w:rsidR="0067518C" w:rsidRPr="0067518C" w:rsidRDefault="0067518C" w:rsidP="0067518C">
      <w:pPr>
        <w:keepNext/>
        <w:keepLines/>
        <w:spacing w:after="0" w:line="240" w:lineRule="auto"/>
        <w:ind w:firstLine="360"/>
        <w:jc w:val="lowKashida"/>
        <w:outlineLvl w:val="1"/>
        <w:rPr>
          <w:rFonts w:asciiTheme="majorBidi" w:eastAsiaTheme="majorEastAsia" w:hAnsiTheme="majorBidi" w:cs="AL-Mohanad Bold"/>
          <w:b/>
          <w:bCs/>
          <w:sz w:val="30"/>
          <w:szCs w:val="30"/>
          <w:lang w:bidi="ar-JO"/>
        </w:rPr>
      </w:pPr>
      <w:bookmarkStart w:id="15" w:name="_Toc8636167"/>
      <w:bookmarkEnd w:id="0"/>
      <w:r w:rsidRPr="0067518C">
        <w:rPr>
          <w:rFonts w:asciiTheme="majorBidi" w:eastAsiaTheme="majorEastAsia" w:hAnsiTheme="majorBidi" w:cs="AL-Mohanad Bold"/>
          <w:b/>
          <w:bCs/>
          <w:sz w:val="30"/>
          <w:szCs w:val="30"/>
          <w:lang w:bidi="ar-JO"/>
        </w:rPr>
        <w:lastRenderedPageBreak/>
        <w:t>Key Recommendations</w:t>
      </w:r>
      <w:r w:rsidRPr="0067518C">
        <w:rPr>
          <w:rFonts w:asciiTheme="majorBidi" w:eastAsiaTheme="majorEastAsia" w:hAnsiTheme="majorBidi" w:cs="AL-Mohanad Bold" w:hint="cs"/>
          <w:b/>
          <w:bCs/>
          <w:sz w:val="30"/>
          <w:szCs w:val="30"/>
          <w:lang w:bidi="ar-JO"/>
        </w:rPr>
        <w:t>:</w:t>
      </w:r>
      <w:bookmarkEnd w:id="15"/>
    </w:p>
    <w:p w:rsidR="0067518C" w:rsidRDefault="0067518C" w:rsidP="0067518C">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67518C">
        <w:rPr>
          <w:rFonts w:asciiTheme="majorBidi" w:hAnsiTheme="majorBidi" w:cs="AL-Mohanad Bold"/>
          <w:sz w:val="30"/>
          <w:szCs w:val="30"/>
          <w:lang w:bidi="ar-JO"/>
        </w:rPr>
        <w:t>Emphasizing the importance of having a single umbrella for solid waste management that unifies the legislation governing this field, in addition</w:t>
      </w:r>
      <w:r w:rsidR="004520C5">
        <w:rPr>
          <w:rFonts w:asciiTheme="majorBidi" w:hAnsiTheme="majorBidi" w:cs="AL-Mohanad Bold"/>
          <w:sz w:val="30"/>
          <w:szCs w:val="30"/>
          <w:lang w:bidi="ar-JO"/>
        </w:rPr>
        <w:t>,</w:t>
      </w:r>
      <w:r w:rsidRPr="0067518C">
        <w:rPr>
          <w:rFonts w:asciiTheme="majorBidi" w:hAnsiTheme="majorBidi" w:cs="AL-Mohanad Bold"/>
          <w:sz w:val="30"/>
          <w:szCs w:val="30"/>
          <w:lang w:bidi="ar-JO"/>
        </w:rPr>
        <w:t xml:space="preserve"> to directly defining the implementation responsibility of each concerned party.</w:t>
      </w:r>
    </w:p>
    <w:p w:rsidR="00B342EA" w:rsidRPr="00B342EA" w:rsidRDefault="0067518C" w:rsidP="00B342EA">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67518C">
        <w:rPr>
          <w:rFonts w:asciiTheme="majorBidi" w:hAnsiTheme="majorBidi" w:cs="AL-Mohanad Bold"/>
          <w:sz w:val="30"/>
          <w:szCs w:val="30"/>
          <w:lang w:bidi="ar-JO"/>
        </w:rPr>
        <w:t>Commitment to issue the instructions referred</w:t>
      </w:r>
      <w:r w:rsidR="00B342EA">
        <w:rPr>
          <w:rFonts w:asciiTheme="majorBidi" w:hAnsiTheme="majorBidi" w:cs="AL-Mohanad Bold"/>
          <w:sz w:val="30"/>
          <w:szCs w:val="30"/>
          <w:lang w:bidi="ar-JO"/>
        </w:rPr>
        <w:t xml:space="preserve"> to in the </w:t>
      </w:r>
      <w:r w:rsidR="00B342EA" w:rsidRPr="00B342EA">
        <w:rPr>
          <w:rFonts w:asciiTheme="majorBidi" w:hAnsiTheme="majorBidi" w:cs="AL-Mohanad Bold"/>
          <w:sz w:val="30"/>
          <w:szCs w:val="30"/>
          <w:lang w:bidi="ar-JO"/>
        </w:rPr>
        <w:t>Solid Waste Management Regulation No. 27 of 2005</w:t>
      </w:r>
    </w:p>
    <w:p w:rsidR="0067518C" w:rsidRDefault="0067518C" w:rsidP="0067518C">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67518C">
        <w:rPr>
          <w:rFonts w:asciiTheme="majorBidi" w:hAnsiTheme="majorBidi" w:cs="AL-Mohanad Bold"/>
          <w:sz w:val="30"/>
          <w:szCs w:val="30"/>
          <w:lang w:bidi="ar-JO"/>
        </w:rPr>
        <w:t>Emphasizing the importance of issuing the framework law for solid waste management as soon as possible.</w:t>
      </w:r>
    </w:p>
    <w:p w:rsidR="0067518C" w:rsidRPr="0067518C" w:rsidRDefault="0067518C" w:rsidP="0067518C">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67518C">
        <w:rPr>
          <w:rFonts w:asciiTheme="majorBidi" w:hAnsiTheme="majorBidi" w:cs="AL-Mohanad Bold"/>
          <w:sz w:val="30"/>
          <w:szCs w:val="30"/>
          <w:lang w:bidi="ar-JO"/>
        </w:rPr>
        <w:t xml:space="preserve">The necessity </w:t>
      </w:r>
      <w:r w:rsidR="004F5463">
        <w:rPr>
          <w:rFonts w:asciiTheme="majorBidi" w:hAnsiTheme="majorBidi" w:cs="AL-Mohanad Bold"/>
          <w:sz w:val="30"/>
          <w:szCs w:val="30"/>
          <w:lang w:bidi="ar-JO"/>
        </w:rPr>
        <w:t>to</w:t>
      </w:r>
      <w:r w:rsidRPr="0067518C">
        <w:rPr>
          <w:rFonts w:asciiTheme="majorBidi" w:hAnsiTheme="majorBidi" w:cs="AL-Mohanad Bold"/>
          <w:sz w:val="30"/>
          <w:szCs w:val="30"/>
          <w:lang w:bidi="ar-JO"/>
        </w:rPr>
        <w:t xml:space="preserve"> committing to the Ministry of Environment </w:t>
      </w:r>
      <w:r w:rsidR="004F5463">
        <w:rPr>
          <w:rFonts w:asciiTheme="majorBidi" w:hAnsiTheme="majorBidi" w:cs="AL-Mohanad Bold"/>
          <w:sz w:val="30"/>
          <w:szCs w:val="30"/>
          <w:lang w:bidi="ar-JO"/>
        </w:rPr>
        <w:t>to prepare</w:t>
      </w:r>
      <w:r w:rsidRPr="0067518C">
        <w:rPr>
          <w:rFonts w:asciiTheme="majorBidi" w:hAnsiTheme="majorBidi" w:cs="AL-Mohanad Bold"/>
          <w:sz w:val="30"/>
          <w:szCs w:val="30"/>
          <w:lang w:bidi="ar-JO"/>
        </w:rPr>
        <w:t xml:space="preserve"> plans and operational programs related to solid waste management.</w:t>
      </w:r>
    </w:p>
    <w:p w:rsidR="00915B0E" w:rsidRPr="00915B0E" w:rsidRDefault="0067518C" w:rsidP="00915B0E">
      <w:pPr>
        <w:pStyle w:val="ListParagraph"/>
        <w:numPr>
          <w:ilvl w:val="0"/>
          <w:numId w:val="16"/>
        </w:numPr>
        <w:bidi w:val="0"/>
        <w:rPr>
          <w:rFonts w:asciiTheme="majorBidi" w:hAnsiTheme="majorBidi" w:cs="AL-Mohanad Bold"/>
          <w:sz w:val="30"/>
          <w:szCs w:val="30"/>
          <w:lang w:bidi="ar-JO"/>
        </w:rPr>
      </w:pPr>
      <w:r w:rsidRPr="00915B0E">
        <w:rPr>
          <w:rFonts w:asciiTheme="majorBidi" w:hAnsiTheme="majorBidi" w:cs="AL-Mohanad Bold"/>
          <w:sz w:val="30"/>
          <w:szCs w:val="30"/>
          <w:lang w:bidi="ar-JO"/>
        </w:rPr>
        <w:t xml:space="preserve">Issuing special conditions for collecting, transporting and sorting solid waste in accordance with the provisions of Article (4/b) of the </w:t>
      </w:r>
      <w:r w:rsidR="00915B0E" w:rsidRPr="00915B0E">
        <w:rPr>
          <w:rFonts w:asciiTheme="majorBidi" w:hAnsiTheme="majorBidi" w:cs="AL-Mohanad Bold"/>
          <w:sz w:val="30"/>
          <w:szCs w:val="30"/>
          <w:lang w:bidi="ar-JO"/>
        </w:rPr>
        <w:t>Solid Waste Management Regulation No. 27 of 2005</w:t>
      </w:r>
      <w:r w:rsidR="003712CD">
        <w:rPr>
          <w:rFonts w:asciiTheme="majorBidi" w:hAnsiTheme="majorBidi" w:cs="AL-Mohanad Bold"/>
          <w:sz w:val="30"/>
          <w:szCs w:val="30"/>
          <w:lang w:bidi="ar-JO"/>
        </w:rPr>
        <w:t>.</w:t>
      </w:r>
    </w:p>
    <w:p w:rsidR="00532997" w:rsidRDefault="00532997" w:rsidP="00701A9C">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532997">
        <w:rPr>
          <w:rFonts w:asciiTheme="majorBidi" w:hAnsiTheme="majorBidi" w:cs="AL-Mohanad Bold"/>
          <w:sz w:val="30"/>
          <w:szCs w:val="30"/>
          <w:lang w:bidi="ar-JO"/>
        </w:rPr>
        <w:t xml:space="preserve">Emphasis </w:t>
      </w:r>
      <w:r w:rsidR="000D4CE1">
        <w:rPr>
          <w:rFonts w:asciiTheme="majorBidi" w:hAnsiTheme="majorBidi" w:cs="AL-Mohanad Bold"/>
          <w:sz w:val="30"/>
          <w:szCs w:val="30"/>
          <w:lang w:bidi="ar-JO"/>
        </w:rPr>
        <w:t>that</w:t>
      </w:r>
      <w:r w:rsidRPr="00532997">
        <w:rPr>
          <w:rFonts w:asciiTheme="majorBidi" w:hAnsiTheme="majorBidi" w:cs="AL-Mohanad Bold"/>
          <w:sz w:val="30"/>
          <w:szCs w:val="30"/>
          <w:lang w:bidi="ar-JO"/>
        </w:rPr>
        <w:t xml:space="preserve"> the Ministry of Environment's commitment </w:t>
      </w:r>
      <w:r w:rsidR="000D4CE1">
        <w:rPr>
          <w:rFonts w:asciiTheme="majorBidi" w:hAnsiTheme="majorBidi" w:cs="AL-Mohanad Bold"/>
          <w:sz w:val="30"/>
          <w:szCs w:val="30"/>
          <w:lang w:bidi="ar-JO"/>
        </w:rPr>
        <w:t>should</w:t>
      </w:r>
      <w:r w:rsidRPr="00532997">
        <w:rPr>
          <w:rFonts w:asciiTheme="majorBidi" w:hAnsiTheme="majorBidi" w:cs="AL-Mohanad Bold"/>
          <w:sz w:val="30"/>
          <w:szCs w:val="30"/>
          <w:lang w:bidi="ar-JO"/>
        </w:rPr>
        <w:t xml:space="preserve"> issue and approve what is required in the solid waste management development project.</w:t>
      </w:r>
    </w:p>
    <w:p w:rsidR="000E6491" w:rsidRDefault="000E6491" w:rsidP="000E6491">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0E6491">
        <w:rPr>
          <w:rFonts w:asciiTheme="majorBidi" w:hAnsiTheme="majorBidi" w:cs="AL-Mohanad Bold"/>
          <w:sz w:val="30"/>
          <w:szCs w:val="30"/>
          <w:lang w:bidi="ar-JO"/>
        </w:rPr>
        <w:t>Emphasizing the importance of the</w:t>
      </w:r>
      <w:r w:rsidR="000D4CE1">
        <w:rPr>
          <w:rFonts w:asciiTheme="majorBidi" w:hAnsiTheme="majorBidi" w:cs="AL-Mohanad Bold"/>
          <w:sz w:val="30"/>
          <w:szCs w:val="30"/>
          <w:lang w:bidi="ar-JO"/>
        </w:rPr>
        <w:t xml:space="preserve"> role of the</w:t>
      </w:r>
      <w:r w:rsidRPr="000E6491">
        <w:rPr>
          <w:rFonts w:asciiTheme="majorBidi" w:hAnsiTheme="majorBidi" w:cs="AL-Mohanad Bold"/>
          <w:sz w:val="30"/>
          <w:szCs w:val="30"/>
          <w:lang w:bidi="ar-JO"/>
        </w:rPr>
        <w:t xml:space="preserve"> Cities and Villages Development Bank </w:t>
      </w:r>
      <w:r w:rsidR="000D4CE1">
        <w:rPr>
          <w:rFonts w:asciiTheme="majorBidi" w:hAnsiTheme="majorBidi" w:cs="AL-Mohanad Bold"/>
          <w:sz w:val="30"/>
          <w:szCs w:val="30"/>
          <w:lang w:bidi="ar-JO"/>
        </w:rPr>
        <w:t xml:space="preserve">in </w:t>
      </w:r>
      <w:r w:rsidRPr="000E6491">
        <w:rPr>
          <w:rFonts w:asciiTheme="majorBidi" w:hAnsiTheme="majorBidi" w:cs="AL-Mohanad Bold"/>
          <w:sz w:val="30"/>
          <w:szCs w:val="30"/>
          <w:lang w:bidi="ar-JO"/>
        </w:rPr>
        <w:t xml:space="preserve">preparing technical studies to help municipalities </w:t>
      </w:r>
      <w:r w:rsidR="001E18C7">
        <w:rPr>
          <w:rFonts w:asciiTheme="majorBidi" w:hAnsiTheme="majorBidi" w:cs="AL-Mohanad Bold"/>
          <w:sz w:val="30"/>
          <w:szCs w:val="30"/>
          <w:lang w:bidi="ar-JO"/>
        </w:rPr>
        <w:t xml:space="preserve">in </w:t>
      </w:r>
      <w:r w:rsidRPr="000E6491">
        <w:rPr>
          <w:rFonts w:asciiTheme="majorBidi" w:hAnsiTheme="majorBidi" w:cs="AL-Mohanad Bold"/>
          <w:sz w:val="30"/>
          <w:szCs w:val="30"/>
          <w:lang w:bidi="ar-JO"/>
        </w:rPr>
        <w:t>determin</w:t>
      </w:r>
      <w:r w:rsidR="001E18C7">
        <w:rPr>
          <w:rFonts w:asciiTheme="majorBidi" w:hAnsiTheme="majorBidi" w:cs="AL-Mohanad Bold"/>
          <w:sz w:val="30"/>
          <w:szCs w:val="30"/>
          <w:lang w:bidi="ar-JO"/>
        </w:rPr>
        <w:t>ing</w:t>
      </w:r>
      <w:r w:rsidRPr="000E6491">
        <w:rPr>
          <w:rFonts w:asciiTheme="majorBidi" w:hAnsiTheme="majorBidi" w:cs="AL-Mohanad Bold"/>
          <w:sz w:val="30"/>
          <w:szCs w:val="30"/>
          <w:lang w:bidi="ar-JO"/>
        </w:rPr>
        <w:t xml:space="preserve"> their actual needs in the field of solid waste.</w:t>
      </w:r>
    </w:p>
    <w:p w:rsidR="00BF05F4" w:rsidRDefault="00BF05F4" w:rsidP="00BF05F4">
      <w:pPr>
        <w:tabs>
          <w:tab w:val="left" w:pos="855"/>
        </w:tabs>
        <w:spacing w:after="0" w:line="240" w:lineRule="auto"/>
        <w:ind w:left="720"/>
        <w:contextualSpacing/>
        <w:jc w:val="lowKashida"/>
        <w:rPr>
          <w:rFonts w:asciiTheme="majorBidi" w:hAnsiTheme="majorBidi" w:cs="AL-Mohanad Bold"/>
          <w:sz w:val="30"/>
          <w:szCs w:val="30"/>
          <w:lang w:bidi="ar-JO"/>
        </w:rPr>
      </w:pPr>
    </w:p>
    <w:p w:rsidR="00BF05F4" w:rsidRDefault="00BF05F4" w:rsidP="00BF05F4">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BF05F4">
        <w:rPr>
          <w:rFonts w:asciiTheme="majorBidi" w:hAnsiTheme="majorBidi" w:cs="AL-Mohanad Bold"/>
          <w:sz w:val="30"/>
          <w:szCs w:val="30"/>
          <w:lang w:bidi="ar-JO"/>
        </w:rPr>
        <w:t xml:space="preserve">Providing the necessary technical expertise by the concerned authorities and </w:t>
      </w:r>
      <w:r w:rsidR="003355B7">
        <w:rPr>
          <w:rFonts w:asciiTheme="majorBidi" w:hAnsiTheme="majorBidi" w:cs="AL-Mohanad Bold"/>
          <w:sz w:val="30"/>
          <w:szCs w:val="30"/>
          <w:lang w:bidi="ar-JO"/>
        </w:rPr>
        <w:t>performing</w:t>
      </w:r>
      <w:r w:rsidRPr="00BF05F4">
        <w:rPr>
          <w:rFonts w:asciiTheme="majorBidi" w:hAnsiTheme="majorBidi" w:cs="AL-Mohanad Bold"/>
          <w:sz w:val="30"/>
          <w:szCs w:val="30"/>
          <w:lang w:bidi="ar-JO"/>
        </w:rPr>
        <w:t xml:space="preserve"> basic training workshops to qualify the technical cadres</w:t>
      </w:r>
      <w:r w:rsidR="003355B7">
        <w:rPr>
          <w:rFonts w:asciiTheme="majorBidi" w:hAnsiTheme="majorBidi" w:cs="AL-Mohanad Bold"/>
          <w:sz w:val="30"/>
          <w:szCs w:val="30"/>
          <w:lang w:bidi="ar-JO"/>
        </w:rPr>
        <w:t xml:space="preserve"> that</w:t>
      </w:r>
      <w:r w:rsidRPr="00BF05F4">
        <w:rPr>
          <w:rFonts w:asciiTheme="majorBidi" w:hAnsiTheme="majorBidi" w:cs="AL-Mohanad Bold"/>
          <w:sz w:val="30"/>
          <w:szCs w:val="30"/>
          <w:lang w:bidi="ar-JO"/>
        </w:rPr>
        <w:t xml:space="preserve"> working in the field of solid waste.</w:t>
      </w:r>
    </w:p>
    <w:p w:rsidR="00A076FD" w:rsidRDefault="00A076FD" w:rsidP="00A076FD">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A076FD">
        <w:rPr>
          <w:rFonts w:asciiTheme="majorBidi" w:hAnsiTheme="majorBidi" w:cs="AL-Mohanad Bold"/>
          <w:sz w:val="30"/>
          <w:szCs w:val="30"/>
          <w:lang w:bidi="ar-JO"/>
        </w:rPr>
        <w:t>Emphasizing the importance of preparing strategic plans and action plans</w:t>
      </w:r>
      <w:r w:rsidR="003355B7">
        <w:rPr>
          <w:rFonts w:asciiTheme="majorBidi" w:hAnsiTheme="majorBidi" w:cs="AL-Mohanad Bold"/>
          <w:sz w:val="30"/>
          <w:szCs w:val="30"/>
          <w:lang w:bidi="ar-JO"/>
        </w:rPr>
        <w:t xml:space="preserve"> by the municipality</w:t>
      </w:r>
      <w:r w:rsidRPr="00A076FD">
        <w:rPr>
          <w:rFonts w:asciiTheme="majorBidi" w:hAnsiTheme="majorBidi" w:cs="AL-Mohanad Bold"/>
          <w:sz w:val="30"/>
          <w:szCs w:val="30"/>
          <w:lang w:bidi="ar-JO"/>
        </w:rPr>
        <w:t xml:space="preserve"> in accordance with actual needs and approved </w:t>
      </w:r>
      <w:r w:rsidR="003355B7">
        <w:rPr>
          <w:rFonts w:asciiTheme="majorBidi" w:hAnsiTheme="majorBidi" w:cs="AL-Mohanad Bold"/>
          <w:sz w:val="30"/>
          <w:szCs w:val="30"/>
          <w:lang w:bidi="ar-JO"/>
        </w:rPr>
        <w:t>criteria</w:t>
      </w:r>
      <w:r w:rsidRPr="00A076FD">
        <w:rPr>
          <w:rFonts w:asciiTheme="majorBidi" w:hAnsiTheme="majorBidi" w:cs="AL-Mohanad Bold"/>
          <w:sz w:val="30"/>
          <w:szCs w:val="30"/>
          <w:lang w:bidi="ar-JO"/>
        </w:rPr>
        <w:t>.</w:t>
      </w:r>
    </w:p>
    <w:p w:rsidR="00F670DA" w:rsidRDefault="00F670DA" w:rsidP="00F670DA">
      <w:pPr>
        <w:tabs>
          <w:tab w:val="left" w:pos="855"/>
        </w:tabs>
        <w:spacing w:after="0" w:line="240" w:lineRule="auto"/>
        <w:ind w:left="720"/>
        <w:contextualSpacing/>
        <w:jc w:val="lowKashida"/>
        <w:rPr>
          <w:rFonts w:asciiTheme="majorBidi" w:hAnsiTheme="majorBidi" w:cs="AL-Mohanad Bold"/>
          <w:sz w:val="30"/>
          <w:szCs w:val="30"/>
          <w:lang w:bidi="ar-JO"/>
        </w:rPr>
      </w:pPr>
    </w:p>
    <w:p w:rsidR="00C97068" w:rsidRPr="00C97068" w:rsidRDefault="00422286" w:rsidP="00C97068">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422286">
        <w:rPr>
          <w:rFonts w:asciiTheme="majorBidi" w:hAnsiTheme="majorBidi" w:cs="AL-Mohanad Bold"/>
          <w:sz w:val="30"/>
          <w:szCs w:val="30"/>
          <w:lang w:bidi="ar-JO"/>
        </w:rPr>
        <w:t xml:space="preserve">Emphasizing the importance of </w:t>
      </w:r>
      <w:r w:rsidR="003355B7">
        <w:rPr>
          <w:rFonts w:asciiTheme="majorBidi" w:hAnsiTheme="majorBidi" w:cs="AL-Mohanad Bold"/>
          <w:sz w:val="30"/>
          <w:szCs w:val="30"/>
          <w:lang w:bidi="ar-JO"/>
        </w:rPr>
        <w:t>raising</w:t>
      </w:r>
      <w:r w:rsidRPr="00422286">
        <w:rPr>
          <w:rFonts w:asciiTheme="majorBidi" w:hAnsiTheme="majorBidi" w:cs="AL-Mohanad Bold"/>
          <w:sz w:val="30"/>
          <w:szCs w:val="30"/>
          <w:lang w:bidi="ar-JO"/>
        </w:rPr>
        <w:t xml:space="preserve"> the awareness role of the municipality with r</w:t>
      </w:r>
      <w:r w:rsidR="00C97068">
        <w:rPr>
          <w:rFonts w:asciiTheme="majorBidi" w:hAnsiTheme="majorBidi" w:cs="AL-Mohanad Bold"/>
          <w:sz w:val="30"/>
          <w:szCs w:val="30"/>
          <w:lang w:bidi="ar-JO"/>
        </w:rPr>
        <w:t>egard to solid waste management</w:t>
      </w:r>
      <w:r w:rsidR="00C97068">
        <w:rPr>
          <w:rFonts w:asciiTheme="majorBidi" w:hAnsiTheme="majorBidi" w:cs="AL-Mohanad Bold" w:hint="cs"/>
          <w:sz w:val="30"/>
          <w:szCs w:val="30"/>
          <w:rtl/>
          <w:lang w:bidi="ar-JO"/>
        </w:rPr>
        <w:t>.</w:t>
      </w:r>
    </w:p>
    <w:p w:rsidR="00C97068" w:rsidRPr="00C97068" w:rsidRDefault="00C97068" w:rsidP="00C97068">
      <w:pPr>
        <w:tabs>
          <w:tab w:val="left" w:pos="855"/>
        </w:tabs>
        <w:spacing w:after="0" w:line="240" w:lineRule="auto"/>
        <w:ind w:left="720"/>
        <w:contextualSpacing/>
        <w:jc w:val="lowKashida"/>
        <w:rPr>
          <w:rFonts w:asciiTheme="majorBidi" w:hAnsiTheme="majorBidi" w:cs="AL-Mohanad Bold"/>
          <w:sz w:val="30"/>
          <w:szCs w:val="30"/>
          <w:lang w:bidi="ar-JO"/>
        </w:rPr>
      </w:pPr>
    </w:p>
    <w:p w:rsidR="00C97068" w:rsidRDefault="00C97068" w:rsidP="00C97068">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C97068">
        <w:rPr>
          <w:rFonts w:asciiTheme="majorBidi" w:hAnsiTheme="majorBidi" w:cs="AL-Mohanad Bold"/>
          <w:sz w:val="30"/>
          <w:szCs w:val="30"/>
          <w:lang w:bidi="ar-JO"/>
        </w:rPr>
        <w:t>Commitment to prepare an electronic database at the municipality that includes all data related to solid waste management.</w:t>
      </w:r>
    </w:p>
    <w:p w:rsidR="002F76BB" w:rsidRPr="003355B7" w:rsidRDefault="002F76BB" w:rsidP="002F76BB">
      <w:pPr>
        <w:pStyle w:val="ListParagraph"/>
        <w:rPr>
          <w:rFonts w:asciiTheme="majorBidi" w:hAnsiTheme="majorBidi" w:cs="AL-Mohanad Bold"/>
          <w:sz w:val="14"/>
          <w:szCs w:val="16"/>
          <w:lang w:bidi="ar-JO"/>
        </w:rPr>
      </w:pPr>
    </w:p>
    <w:p w:rsidR="002F76BB" w:rsidRDefault="002F76BB" w:rsidP="002F76BB">
      <w:pPr>
        <w:numPr>
          <w:ilvl w:val="0"/>
          <w:numId w:val="16"/>
        </w:numPr>
        <w:tabs>
          <w:tab w:val="left" w:pos="855"/>
        </w:tabs>
        <w:spacing w:after="0" w:line="240" w:lineRule="auto"/>
        <w:contextualSpacing/>
        <w:jc w:val="lowKashida"/>
        <w:rPr>
          <w:rFonts w:asciiTheme="majorBidi" w:hAnsiTheme="majorBidi" w:cs="AL-Mohanad Bold"/>
          <w:sz w:val="30"/>
          <w:szCs w:val="30"/>
          <w:lang w:bidi="ar-JO"/>
        </w:rPr>
      </w:pPr>
      <w:r w:rsidRPr="002F76BB">
        <w:rPr>
          <w:rFonts w:asciiTheme="majorBidi" w:hAnsiTheme="majorBidi" w:cs="AL-Mohanad Bold"/>
          <w:sz w:val="30"/>
          <w:szCs w:val="30"/>
          <w:lang w:bidi="ar-JO"/>
        </w:rPr>
        <w:t>The necessity of the municipality's commitment to follow up on the observations related to the collection and transportation of waste</w:t>
      </w:r>
      <w:r w:rsidRPr="002F76BB">
        <w:rPr>
          <w:rFonts w:asciiTheme="majorBidi" w:hAnsiTheme="majorBidi" w:cs="AL-Mohanad Bold"/>
          <w:sz w:val="30"/>
          <w:szCs w:val="30"/>
          <w:rtl/>
          <w:lang w:bidi="ar-JO"/>
        </w:rPr>
        <w:t>.</w:t>
      </w:r>
    </w:p>
    <w:p w:rsidR="003712CD" w:rsidRDefault="003712CD" w:rsidP="003712CD">
      <w:pPr>
        <w:tabs>
          <w:tab w:val="left" w:pos="855"/>
        </w:tabs>
        <w:spacing w:after="0" w:line="240" w:lineRule="auto"/>
        <w:contextualSpacing/>
        <w:jc w:val="lowKashida"/>
        <w:rPr>
          <w:rFonts w:asciiTheme="majorBidi" w:hAnsiTheme="majorBidi" w:cs="AL-Mohanad Bold"/>
          <w:sz w:val="30"/>
          <w:szCs w:val="30"/>
          <w:lang w:bidi="ar-JO"/>
        </w:rPr>
      </w:pPr>
    </w:p>
    <w:p w:rsidR="00F8796A" w:rsidRPr="003712CD" w:rsidRDefault="002F76BB" w:rsidP="003712CD">
      <w:pPr>
        <w:numPr>
          <w:ilvl w:val="0"/>
          <w:numId w:val="16"/>
        </w:numPr>
        <w:tabs>
          <w:tab w:val="left" w:pos="855"/>
        </w:tabs>
        <w:spacing w:after="0" w:line="240" w:lineRule="auto"/>
        <w:contextualSpacing/>
        <w:jc w:val="lowKashida"/>
        <w:rPr>
          <w:rFonts w:asciiTheme="majorBidi" w:hAnsiTheme="majorBidi" w:cs="AL-Mohanad Bold"/>
          <w:sz w:val="30"/>
          <w:szCs w:val="30"/>
          <w:rtl/>
          <w:lang w:bidi="ar-JO"/>
        </w:rPr>
      </w:pPr>
      <w:r w:rsidRPr="002F76BB">
        <w:rPr>
          <w:rFonts w:asciiTheme="majorBidi" w:hAnsiTheme="majorBidi" w:cs="AL-Mohanad Bold"/>
          <w:sz w:val="30"/>
          <w:szCs w:val="30"/>
          <w:lang w:bidi="ar-JO"/>
        </w:rPr>
        <w:t xml:space="preserve">The necessity of the Joint Services Council's commitment to follow up on the observations related to the transfer stations and the </w:t>
      </w:r>
      <w:proofErr w:type="spellStart"/>
      <w:r w:rsidRPr="002F76BB">
        <w:rPr>
          <w:rFonts w:asciiTheme="majorBidi" w:hAnsiTheme="majorBidi" w:cs="AL-Mohanad Bold"/>
          <w:sz w:val="30"/>
          <w:szCs w:val="30"/>
          <w:lang w:bidi="ar-JO"/>
        </w:rPr>
        <w:t>E</w:t>
      </w:r>
      <w:r w:rsidR="005B4A17">
        <w:rPr>
          <w:rFonts w:asciiTheme="majorBidi" w:hAnsiTheme="majorBidi" w:cs="AL-Mohanad Bold"/>
          <w:sz w:val="30"/>
          <w:szCs w:val="30"/>
          <w:lang w:bidi="ar-JO"/>
        </w:rPr>
        <w:t>k</w:t>
      </w:r>
      <w:r w:rsidRPr="002F76BB">
        <w:rPr>
          <w:rFonts w:asciiTheme="majorBidi" w:hAnsiTheme="majorBidi" w:cs="AL-Mohanad Bold"/>
          <w:sz w:val="30"/>
          <w:szCs w:val="30"/>
          <w:lang w:bidi="ar-JO"/>
        </w:rPr>
        <w:t>aider</w:t>
      </w:r>
      <w:proofErr w:type="spellEnd"/>
      <w:r w:rsidRPr="002F76BB">
        <w:rPr>
          <w:rFonts w:asciiTheme="majorBidi" w:hAnsiTheme="majorBidi" w:cs="AL-Mohanad Bold"/>
          <w:sz w:val="30"/>
          <w:szCs w:val="30"/>
          <w:lang w:bidi="ar-JO"/>
        </w:rPr>
        <w:t xml:space="preserve"> landfill</w:t>
      </w:r>
      <w:r w:rsidRPr="002F76BB">
        <w:rPr>
          <w:rFonts w:asciiTheme="majorBidi" w:hAnsiTheme="majorBidi" w:cs="AL-Mohanad Bold"/>
          <w:sz w:val="30"/>
          <w:szCs w:val="30"/>
          <w:rtl/>
          <w:lang w:bidi="ar-JO"/>
        </w:rPr>
        <w:t>.</w:t>
      </w:r>
    </w:p>
    <w:sectPr w:rsidR="00F8796A" w:rsidRPr="003712CD" w:rsidSect="006C7150">
      <w:headerReference w:type="even" r:id="rId9"/>
      <w:headerReference w:type="default" r:id="rId10"/>
      <w:footerReference w:type="default" r:id="rId11"/>
      <w:pgSz w:w="12240" w:h="15840"/>
      <w:pgMar w:top="1440" w:right="1080" w:bottom="1350" w:left="117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D8F" w:rsidRDefault="006F6D8F" w:rsidP="00F272E8">
      <w:pPr>
        <w:bidi/>
        <w:spacing w:after="0" w:line="240" w:lineRule="auto"/>
      </w:pPr>
      <w:r>
        <w:separator/>
      </w:r>
    </w:p>
  </w:endnote>
  <w:endnote w:type="continuationSeparator" w:id="0">
    <w:p w:rsidR="006F6D8F" w:rsidRDefault="006F6D8F" w:rsidP="00F272E8">
      <w:pPr>
        <w:bidi/>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Bol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6D" w:rsidRDefault="001C1C6D" w:rsidP="00DA5688">
    <w:pPr>
      <w:pStyle w:val="Footer"/>
      <w:bid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D8F" w:rsidRDefault="006F6D8F" w:rsidP="00F272E8">
      <w:pPr>
        <w:bidi/>
        <w:spacing w:after="0" w:line="240" w:lineRule="auto"/>
      </w:pPr>
      <w:r>
        <w:separator/>
      </w:r>
    </w:p>
  </w:footnote>
  <w:footnote w:type="continuationSeparator" w:id="0">
    <w:p w:rsidR="006F6D8F" w:rsidRDefault="006F6D8F" w:rsidP="00F272E8">
      <w:pPr>
        <w:bidi/>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6D" w:rsidRDefault="001C1C6D">
    <w:pPr>
      <w:pStyle w:val="Header"/>
      <w:bidi/>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4514850" cy="1485900"/>
              <wp:effectExtent l="0" t="971550" r="0" b="8572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1485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C6D" w:rsidRDefault="001C1C6D" w:rsidP="00A869A4">
                          <w:pPr>
                            <w:pStyle w:val="NormalWeb"/>
                            <w:spacing w:before="0" w:beforeAutospacing="0" w:after="0" w:afterAutospacing="0"/>
                            <w:jc w:val="center"/>
                          </w:pPr>
                          <w:r>
                            <w:rPr>
                              <w:rFonts w:ascii="Calibri" w:hAnsi="Calibri" w:cs="Calibri"/>
                              <w:color w:val="FF0000"/>
                              <w:sz w:val="192"/>
                              <w:szCs w:val="192"/>
                              <w:lang w:bidi="ar-JO"/>
                              <w14:textFill>
                                <w14:solidFill>
                                  <w14:srgbClr w14:val="FF0000">
                                    <w14:alpha w14:val="50000"/>
                                  </w14:srgbClr>
                                </w14:solidFill>
                              </w14:textFill>
                            </w:rPr>
                            <w:t>after discussion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355.5pt;height:11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" o:allowincell="f" filled="f" stroked="f">
              <v:stroke joinstyle="round"/>
              <o:lock v:ext="edit" shapetype="t"/>
              <v:textbox style="mso-fit-shape-to-text:t">
                <w:txbxContent>
                  <w:p w:rsidR="001C1C6D" w:rsidRDefault="001C1C6D" w:rsidP="00A869A4">
                    <w:pPr>
                      <w:pStyle w:val="NormalWeb"/>
                      <w:spacing w:before="0" w:beforeAutospacing="0" w:after="0" w:afterAutospacing="0"/>
                      <w:jc w:val="center"/>
                    </w:pPr>
                    <w:r>
                      <w:rPr>
                        <w:rFonts w:ascii="Calibri" w:hAnsi="Calibri" w:cs="Calibri"/>
                        <w:color w:val="FF0000"/>
                        <w:sz w:val="192"/>
                        <w:szCs w:val="192"/>
                        <w:lang w:bidi="ar-JO"/>
                        <w14:textFill>
                          <w14:solidFill>
                            <w14:srgbClr w14:val="FF0000">
                              <w14:alpha w14:val="50000"/>
                            </w14:srgbClr>
                          </w14:solidFill>
                        </w14:textFill>
                      </w:rPr>
                      <w:t>after discussion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3E" w:rsidRDefault="00DA5688" w:rsidP="006D0D3E">
    <w:pPr>
      <w:pStyle w:val="Header"/>
    </w:pPr>
    <w:r w:rsidRPr="00DA5688">
      <w:rPr>
        <w:caps/>
        <w:noProof/>
        <w:color w:val="808080" w:themeColor="background1" w:themeShade="80"/>
        <w:sz w:val="20"/>
        <w:szCs w:val="20"/>
      </w:rPr>
      <mc:AlternateContent>
        <mc:Choice Requires="wpg">
          <w:drawing>
            <wp:anchor distT="0" distB="0" distL="114300" distR="114300" simplePos="0" relativeHeight="25165977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688" w:rsidRDefault="00DA5688">
                            <w:pPr>
                              <w:pStyle w:val="Header"/>
                              <w:bid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D4EE1">
                              <w:rPr>
                                <w:noProof/>
                                <w:color w:val="FFFFFF" w:themeColor="background1"/>
                                <w:sz w:val="24"/>
                                <w:szCs w:val="24"/>
                                <w:rtl/>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77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DA5688" w:rsidRDefault="00DA5688">
                      <w:pPr>
                        <w:pStyle w:val="Header"/>
                        <w:bid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D4EE1">
                        <w:rPr>
                          <w:noProof/>
                          <w:color w:val="FFFFFF" w:themeColor="background1"/>
                          <w:sz w:val="24"/>
                          <w:szCs w:val="24"/>
                          <w:rtl/>
                        </w:rPr>
                        <w:t>8</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457"/>
    <w:multiLevelType w:val="hybridMultilevel"/>
    <w:tmpl w:val="A702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3D3"/>
    <w:multiLevelType w:val="hybridMultilevel"/>
    <w:tmpl w:val="1916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46ED6"/>
    <w:multiLevelType w:val="hybridMultilevel"/>
    <w:tmpl w:val="CFD25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2255A"/>
    <w:multiLevelType w:val="hybridMultilevel"/>
    <w:tmpl w:val="2A2ADE9A"/>
    <w:lvl w:ilvl="0" w:tplc="F5D0EE64">
      <w:start w:val="2018"/>
      <w:numFmt w:val="bullet"/>
      <w:lvlText w:val="-"/>
      <w:lvlJc w:val="left"/>
      <w:pPr>
        <w:ind w:left="2160" w:hanging="360"/>
      </w:pPr>
      <w:rPr>
        <w:rFonts w:ascii="Times New Roman" w:eastAsia="Calibri" w:hAnsi="Times New Roman" w:cs="AL-Mohanad Bold" w:hint="default"/>
        <w:sz w:val="26"/>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52E8"/>
    <w:multiLevelType w:val="hybridMultilevel"/>
    <w:tmpl w:val="2B801ABA"/>
    <w:lvl w:ilvl="0" w:tplc="E68643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35BA"/>
    <w:multiLevelType w:val="hybridMultilevel"/>
    <w:tmpl w:val="C10E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748F6"/>
    <w:multiLevelType w:val="hybridMultilevel"/>
    <w:tmpl w:val="9002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6E52"/>
    <w:multiLevelType w:val="hybridMultilevel"/>
    <w:tmpl w:val="1916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56C7B"/>
    <w:multiLevelType w:val="hybridMultilevel"/>
    <w:tmpl w:val="8A8CA548"/>
    <w:lvl w:ilvl="0" w:tplc="21BC85DC">
      <w:start w:val="1"/>
      <w:numFmt w:val="lowerLetter"/>
      <w:lvlText w:val="%1."/>
      <w:lvlJc w:val="left"/>
      <w:pPr>
        <w:ind w:left="959" w:hanging="360"/>
      </w:pPr>
      <w:rPr>
        <w:rFonts w:ascii="Times New Roman" w:hAnsi="Times New Roman" w:hint="default"/>
      </w:rPr>
    </w:lvl>
    <w:lvl w:ilvl="1" w:tplc="04090019">
      <w:start w:val="1"/>
      <w:numFmt w:val="lowerLetter"/>
      <w:lvlText w:val="%2."/>
      <w:lvlJc w:val="left"/>
      <w:pPr>
        <w:ind w:left="1679" w:hanging="360"/>
      </w:pPr>
    </w:lvl>
    <w:lvl w:ilvl="2" w:tplc="0409001B">
      <w:start w:val="1"/>
      <w:numFmt w:val="lowerRoman"/>
      <w:lvlText w:val="%3."/>
      <w:lvlJc w:val="right"/>
      <w:pPr>
        <w:ind w:left="2399" w:hanging="180"/>
      </w:pPr>
    </w:lvl>
    <w:lvl w:ilvl="3" w:tplc="0409000F">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9" w15:restartNumberingAfterBreak="0">
    <w:nsid w:val="282B37CC"/>
    <w:multiLevelType w:val="hybridMultilevel"/>
    <w:tmpl w:val="B9B01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A52B2"/>
    <w:multiLevelType w:val="hybridMultilevel"/>
    <w:tmpl w:val="6910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66A8B"/>
    <w:multiLevelType w:val="hybridMultilevel"/>
    <w:tmpl w:val="2B801ABA"/>
    <w:lvl w:ilvl="0" w:tplc="E68643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245CD"/>
    <w:multiLevelType w:val="hybridMultilevel"/>
    <w:tmpl w:val="B072A82E"/>
    <w:lvl w:ilvl="0" w:tplc="4F060D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E7C55"/>
    <w:multiLevelType w:val="hybridMultilevel"/>
    <w:tmpl w:val="5A54E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F66FF"/>
    <w:multiLevelType w:val="hybridMultilevel"/>
    <w:tmpl w:val="478E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1550F"/>
    <w:multiLevelType w:val="hybridMultilevel"/>
    <w:tmpl w:val="B5446F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982125"/>
    <w:multiLevelType w:val="hybridMultilevel"/>
    <w:tmpl w:val="93C8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A7375"/>
    <w:multiLevelType w:val="hybridMultilevel"/>
    <w:tmpl w:val="399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B33A3"/>
    <w:multiLevelType w:val="hybridMultilevel"/>
    <w:tmpl w:val="D2C2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E37D1"/>
    <w:multiLevelType w:val="hybridMultilevel"/>
    <w:tmpl w:val="0972B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D1A0A"/>
    <w:multiLevelType w:val="hybridMultilevel"/>
    <w:tmpl w:val="C8E0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36EDF"/>
    <w:multiLevelType w:val="hybridMultilevel"/>
    <w:tmpl w:val="564AE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F43E6B"/>
    <w:multiLevelType w:val="hybridMultilevel"/>
    <w:tmpl w:val="A54AAFEC"/>
    <w:lvl w:ilvl="0" w:tplc="F5D0EE64">
      <w:start w:val="2018"/>
      <w:numFmt w:val="bullet"/>
      <w:lvlText w:val="-"/>
      <w:lvlJc w:val="left"/>
      <w:pPr>
        <w:ind w:left="720" w:hanging="360"/>
      </w:pPr>
      <w:rPr>
        <w:rFonts w:ascii="Times New Roman" w:eastAsia="Calibri" w:hAnsi="Times New Roman" w:cs="AL-Mohanad Bold"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128E5"/>
    <w:multiLevelType w:val="hybridMultilevel"/>
    <w:tmpl w:val="1922A7F8"/>
    <w:lvl w:ilvl="0" w:tplc="04090001">
      <w:start w:val="1"/>
      <w:numFmt w:val="bullet"/>
      <w:lvlText w:val=""/>
      <w:lvlJc w:val="left"/>
      <w:pPr>
        <w:tabs>
          <w:tab w:val="num" w:pos="746"/>
        </w:tabs>
        <w:ind w:left="746" w:hanging="360"/>
      </w:pPr>
      <w:rPr>
        <w:rFonts w:ascii="Symbol" w:hAnsi="Symbol" w:hint="default"/>
      </w:rPr>
    </w:lvl>
    <w:lvl w:ilvl="1" w:tplc="E3886874">
      <w:start w:val="1"/>
      <w:numFmt w:val="decimal"/>
      <w:lvlText w:val="%2."/>
      <w:lvlJc w:val="left"/>
      <w:pPr>
        <w:tabs>
          <w:tab w:val="num" w:pos="1466"/>
        </w:tabs>
        <w:ind w:left="1466" w:hanging="360"/>
      </w:pPr>
      <w:rPr>
        <w:rFonts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4" w15:restartNumberingAfterBreak="0">
    <w:nsid w:val="56D26D45"/>
    <w:multiLevelType w:val="hybridMultilevel"/>
    <w:tmpl w:val="73D0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41B88"/>
    <w:multiLevelType w:val="hybridMultilevel"/>
    <w:tmpl w:val="C29EC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86216"/>
    <w:multiLevelType w:val="hybridMultilevel"/>
    <w:tmpl w:val="7E48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31D8D"/>
    <w:multiLevelType w:val="hybridMultilevel"/>
    <w:tmpl w:val="D81C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F4469"/>
    <w:multiLevelType w:val="hybridMultilevel"/>
    <w:tmpl w:val="7AEC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94F4B"/>
    <w:multiLevelType w:val="hybridMultilevel"/>
    <w:tmpl w:val="D2C2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63D5B"/>
    <w:multiLevelType w:val="hybridMultilevel"/>
    <w:tmpl w:val="F64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17E4A"/>
    <w:multiLevelType w:val="hybridMultilevel"/>
    <w:tmpl w:val="5C9E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20F00"/>
    <w:multiLevelType w:val="hybridMultilevel"/>
    <w:tmpl w:val="AC827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260C5E"/>
    <w:multiLevelType w:val="hybridMultilevel"/>
    <w:tmpl w:val="6CCE9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E3693"/>
    <w:multiLevelType w:val="hybridMultilevel"/>
    <w:tmpl w:val="01347B36"/>
    <w:lvl w:ilvl="0" w:tplc="0409000F">
      <w:start w:val="1"/>
      <w:numFmt w:val="decimal"/>
      <w:lvlText w:val="%1."/>
      <w:lvlJc w:val="left"/>
      <w:pPr>
        <w:ind w:left="720" w:hanging="360"/>
      </w:pPr>
    </w:lvl>
    <w:lvl w:ilvl="1" w:tplc="155CEE5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16E8A"/>
    <w:multiLevelType w:val="hybridMultilevel"/>
    <w:tmpl w:val="CCBA8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C458F8"/>
    <w:multiLevelType w:val="hybridMultilevel"/>
    <w:tmpl w:val="EC6ED6F6"/>
    <w:lvl w:ilvl="0" w:tplc="7370EFE6">
      <w:start w:val="1"/>
      <w:numFmt w:val="decimal"/>
      <w:lvlText w:val="%1."/>
      <w:lvlJc w:val="left"/>
      <w:pPr>
        <w:ind w:left="728"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EE3124"/>
    <w:multiLevelType w:val="hybridMultilevel"/>
    <w:tmpl w:val="FEA45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154FE"/>
    <w:multiLevelType w:val="hybridMultilevel"/>
    <w:tmpl w:val="399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4"/>
  </w:num>
  <w:num w:numId="4">
    <w:abstractNumId w:val="21"/>
  </w:num>
  <w:num w:numId="5">
    <w:abstractNumId w:val="27"/>
  </w:num>
  <w:num w:numId="6">
    <w:abstractNumId w:val="34"/>
  </w:num>
  <w:num w:numId="7">
    <w:abstractNumId w:val="6"/>
  </w:num>
  <w:num w:numId="8">
    <w:abstractNumId w:val="20"/>
  </w:num>
  <w:num w:numId="9">
    <w:abstractNumId w:val="25"/>
  </w:num>
  <w:num w:numId="10">
    <w:abstractNumId w:val="7"/>
  </w:num>
  <w:num w:numId="11">
    <w:abstractNumId w:val="31"/>
  </w:num>
  <w:num w:numId="12">
    <w:abstractNumId w:val="5"/>
  </w:num>
  <w:num w:numId="13">
    <w:abstractNumId w:val="2"/>
  </w:num>
  <w:num w:numId="14">
    <w:abstractNumId w:val="1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6"/>
  </w:num>
  <w:num w:numId="20">
    <w:abstractNumId w:val="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0"/>
  </w:num>
  <w:num w:numId="25">
    <w:abstractNumId w:val="30"/>
  </w:num>
  <w:num w:numId="26">
    <w:abstractNumId w:val="15"/>
  </w:num>
  <w:num w:numId="27">
    <w:abstractNumId w:val="26"/>
  </w:num>
  <w:num w:numId="28">
    <w:abstractNumId w:val="22"/>
  </w:num>
  <w:num w:numId="29">
    <w:abstractNumId w:val="11"/>
  </w:num>
  <w:num w:numId="30">
    <w:abstractNumId w:val="17"/>
  </w:num>
  <w:num w:numId="31">
    <w:abstractNumId w:val="0"/>
  </w:num>
  <w:num w:numId="32">
    <w:abstractNumId w:val="19"/>
  </w:num>
  <w:num w:numId="33">
    <w:abstractNumId w:val="29"/>
  </w:num>
  <w:num w:numId="34">
    <w:abstractNumId w:val="18"/>
  </w:num>
  <w:num w:numId="35">
    <w:abstractNumId w:val="33"/>
  </w:num>
  <w:num w:numId="36">
    <w:abstractNumId w:val="28"/>
  </w:num>
  <w:num w:numId="37">
    <w:abstractNumId w:val="4"/>
  </w:num>
  <w:num w:numId="38">
    <w:abstractNumId w:val="37"/>
  </w:num>
  <w:num w:numId="39">
    <w:abstractNumId w:val="8"/>
  </w:num>
  <w:num w:numId="4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D3"/>
    <w:rsid w:val="00001B19"/>
    <w:rsid w:val="0000622B"/>
    <w:rsid w:val="00006983"/>
    <w:rsid w:val="00024502"/>
    <w:rsid w:val="00025DDC"/>
    <w:rsid w:val="00027D9A"/>
    <w:rsid w:val="00037B5E"/>
    <w:rsid w:val="0004462F"/>
    <w:rsid w:val="00056CD6"/>
    <w:rsid w:val="0006286E"/>
    <w:rsid w:val="00065F5A"/>
    <w:rsid w:val="00071D3E"/>
    <w:rsid w:val="000773E8"/>
    <w:rsid w:val="00081900"/>
    <w:rsid w:val="00081B2A"/>
    <w:rsid w:val="00083810"/>
    <w:rsid w:val="00084E87"/>
    <w:rsid w:val="00085B87"/>
    <w:rsid w:val="00085C49"/>
    <w:rsid w:val="00087387"/>
    <w:rsid w:val="00087AFF"/>
    <w:rsid w:val="00091D21"/>
    <w:rsid w:val="000938A8"/>
    <w:rsid w:val="000945CF"/>
    <w:rsid w:val="000A0D05"/>
    <w:rsid w:val="000A62A2"/>
    <w:rsid w:val="000D076D"/>
    <w:rsid w:val="000D0F7F"/>
    <w:rsid w:val="000D331A"/>
    <w:rsid w:val="000D3391"/>
    <w:rsid w:val="000D4CE1"/>
    <w:rsid w:val="000D61B6"/>
    <w:rsid w:val="000E4B8B"/>
    <w:rsid w:val="000E6491"/>
    <w:rsid w:val="000E7B3F"/>
    <w:rsid w:val="000E7CD5"/>
    <w:rsid w:val="000F0921"/>
    <w:rsid w:val="000F2188"/>
    <w:rsid w:val="000F2FFB"/>
    <w:rsid w:val="000F711B"/>
    <w:rsid w:val="00100A63"/>
    <w:rsid w:val="00102CAC"/>
    <w:rsid w:val="00103C03"/>
    <w:rsid w:val="001053E4"/>
    <w:rsid w:val="001059D6"/>
    <w:rsid w:val="00105A14"/>
    <w:rsid w:val="00110CC7"/>
    <w:rsid w:val="00114CDA"/>
    <w:rsid w:val="00123927"/>
    <w:rsid w:val="001302FB"/>
    <w:rsid w:val="00131051"/>
    <w:rsid w:val="00136DF2"/>
    <w:rsid w:val="001402F5"/>
    <w:rsid w:val="00143DBD"/>
    <w:rsid w:val="00147CF2"/>
    <w:rsid w:val="001506E9"/>
    <w:rsid w:val="0015344A"/>
    <w:rsid w:val="00154F9C"/>
    <w:rsid w:val="00156655"/>
    <w:rsid w:val="00166213"/>
    <w:rsid w:val="00172236"/>
    <w:rsid w:val="001729FF"/>
    <w:rsid w:val="00172ABE"/>
    <w:rsid w:val="0017699E"/>
    <w:rsid w:val="00180F99"/>
    <w:rsid w:val="00181AE1"/>
    <w:rsid w:val="00191A20"/>
    <w:rsid w:val="001936B3"/>
    <w:rsid w:val="001977A1"/>
    <w:rsid w:val="001A4872"/>
    <w:rsid w:val="001A6D25"/>
    <w:rsid w:val="001B08DF"/>
    <w:rsid w:val="001B40BD"/>
    <w:rsid w:val="001C1C6D"/>
    <w:rsid w:val="001C36AC"/>
    <w:rsid w:val="001C42BB"/>
    <w:rsid w:val="001D1772"/>
    <w:rsid w:val="001D65DC"/>
    <w:rsid w:val="001E004F"/>
    <w:rsid w:val="001E18C7"/>
    <w:rsid w:val="001E3CC0"/>
    <w:rsid w:val="001E6F5D"/>
    <w:rsid w:val="001F39AC"/>
    <w:rsid w:val="0020594B"/>
    <w:rsid w:val="00205983"/>
    <w:rsid w:val="00210BE3"/>
    <w:rsid w:val="00220BED"/>
    <w:rsid w:val="00226155"/>
    <w:rsid w:val="00226C18"/>
    <w:rsid w:val="00231F23"/>
    <w:rsid w:val="002337AA"/>
    <w:rsid w:val="00241655"/>
    <w:rsid w:val="002421B7"/>
    <w:rsid w:val="00245BAA"/>
    <w:rsid w:val="002478AB"/>
    <w:rsid w:val="00253255"/>
    <w:rsid w:val="00255CD4"/>
    <w:rsid w:val="0027236C"/>
    <w:rsid w:val="002745DB"/>
    <w:rsid w:val="0027650B"/>
    <w:rsid w:val="0028057E"/>
    <w:rsid w:val="00283487"/>
    <w:rsid w:val="00284929"/>
    <w:rsid w:val="00285FB5"/>
    <w:rsid w:val="002863F1"/>
    <w:rsid w:val="00291ACF"/>
    <w:rsid w:val="00292180"/>
    <w:rsid w:val="00293C38"/>
    <w:rsid w:val="00295503"/>
    <w:rsid w:val="002A1B3E"/>
    <w:rsid w:val="002A3DA9"/>
    <w:rsid w:val="002A5268"/>
    <w:rsid w:val="002A5E45"/>
    <w:rsid w:val="002B0902"/>
    <w:rsid w:val="002D1A01"/>
    <w:rsid w:val="002D243F"/>
    <w:rsid w:val="002D266B"/>
    <w:rsid w:val="002D5025"/>
    <w:rsid w:val="002D5AEA"/>
    <w:rsid w:val="002E23F4"/>
    <w:rsid w:val="002E6D6D"/>
    <w:rsid w:val="002E7F27"/>
    <w:rsid w:val="002F0E42"/>
    <w:rsid w:val="002F1A34"/>
    <w:rsid w:val="002F1B9F"/>
    <w:rsid w:val="002F1E11"/>
    <w:rsid w:val="002F407A"/>
    <w:rsid w:val="002F4526"/>
    <w:rsid w:val="002F666E"/>
    <w:rsid w:val="002F76BB"/>
    <w:rsid w:val="003004D3"/>
    <w:rsid w:val="003063A2"/>
    <w:rsid w:val="00314B33"/>
    <w:rsid w:val="00317BD1"/>
    <w:rsid w:val="003222AB"/>
    <w:rsid w:val="00330D9D"/>
    <w:rsid w:val="003351A9"/>
    <w:rsid w:val="003355B7"/>
    <w:rsid w:val="00335BDF"/>
    <w:rsid w:val="003373BD"/>
    <w:rsid w:val="00351297"/>
    <w:rsid w:val="00361083"/>
    <w:rsid w:val="003617C5"/>
    <w:rsid w:val="00362A68"/>
    <w:rsid w:val="00363114"/>
    <w:rsid w:val="00363B67"/>
    <w:rsid w:val="003659EE"/>
    <w:rsid w:val="00366162"/>
    <w:rsid w:val="00370020"/>
    <w:rsid w:val="003712CD"/>
    <w:rsid w:val="003721A6"/>
    <w:rsid w:val="00373A57"/>
    <w:rsid w:val="0037553C"/>
    <w:rsid w:val="0037784E"/>
    <w:rsid w:val="0038024E"/>
    <w:rsid w:val="00383508"/>
    <w:rsid w:val="0039176F"/>
    <w:rsid w:val="003A49BC"/>
    <w:rsid w:val="003A687D"/>
    <w:rsid w:val="003B0FC5"/>
    <w:rsid w:val="003B1C15"/>
    <w:rsid w:val="003B4A05"/>
    <w:rsid w:val="003B5DDD"/>
    <w:rsid w:val="003B6BC1"/>
    <w:rsid w:val="003C1646"/>
    <w:rsid w:val="003C383C"/>
    <w:rsid w:val="003C4AA0"/>
    <w:rsid w:val="003C6368"/>
    <w:rsid w:val="003C6A6B"/>
    <w:rsid w:val="003D07C3"/>
    <w:rsid w:val="003D1BE4"/>
    <w:rsid w:val="003D5D73"/>
    <w:rsid w:val="003E1CFB"/>
    <w:rsid w:val="003E3D45"/>
    <w:rsid w:val="003E5B9D"/>
    <w:rsid w:val="003E5DF8"/>
    <w:rsid w:val="00403124"/>
    <w:rsid w:val="00403DB3"/>
    <w:rsid w:val="004043C8"/>
    <w:rsid w:val="0041131C"/>
    <w:rsid w:val="004154A2"/>
    <w:rsid w:val="00416EF3"/>
    <w:rsid w:val="00417A3A"/>
    <w:rsid w:val="00422286"/>
    <w:rsid w:val="004222C3"/>
    <w:rsid w:val="00424465"/>
    <w:rsid w:val="00425E6D"/>
    <w:rsid w:val="004333F6"/>
    <w:rsid w:val="004339B8"/>
    <w:rsid w:val="00440610"/>
    <w:rsid w:val="004431FA"/>
    <w:rsid w:val="004444C8"/>
    <w:rsid w:val="00444DA2"/>
    <w:rsid w:val="004458E1"/>
    <w:rsid w:val="00446381"/>
    <w:rsid w:val="00450304"/>
    <w:rsid w:val="004520C5"/>
    <w:rsid w:val="00453CDE"/>
    <w:rsid w:val="00455C2A"/>
    <w:rsid w:val="004566C5"/>
    <w:rsid w:val="00462872"/>
    <w:rsid w:val="00467144"/>
    <w:rsid w:val="004701C2"/>
    <w:rsid w:val="004740AE"/>
    <w:rsid w:val="00475DE7"/>
    <w:rsid w:val="00494D24"/>
    <w:rsid w:val="00494F0E"/>
    <w:rsid w:val="0049624D"/>
    <w:rsid w:val="004A17D9"/>
    <w:rsid w:val="004A3109"/>
    <w:rsid w:val="004A4154"/>
    <w:rsid w:val="004A56A2"/>
    <w:rsid w:val="004A634C"/>
    <w:rsid w:val="004A6CA9"/>
    <w:rsid w:val="004B044C"/>
    <w:rsid w:val="004B5214"/>
    <w:rsid w:val="004B527F"/>
    <w:rsid w:val="004B5F15"/>
    <w:rsid w:val="004C36C6"/>
    <w:rsid w:val="004C6917"/>
    <w:rsid w:val="004D1378"/>
    <w:rsid w:val="004D23ED"/>
    <w:rsid w:val="004D73E7"/>
    <w:rsid w:val="004E244B"/>
    <w:rsid w:val="004E2FA9"/>
    <w:rsid w:val="004E364A"/>
    <w:rsid w:val="004E3CFD"/>
    <w:rsid w:val="004E5921"/>
    <w:rsid w:val="004E7FB7"/>
    <w:rsid w:val="004F41B2"/>
    <w:rsid w:val="004F5463"/>
    <w:rsid w:val="004F7791"/>
    <w:rsid w:val="0050041B"/>
    <w:rsid w:val="00501193"/>
    <w:rsid w:val="00501773"/>
    <w:rsid w:val="00502C63"/>
    <w:rsid w:val="00504C6B"/>
    <w:rsid w:val="00511F5B"/>
    <w:rsid w:val="00513A30"/>
    <w:rsid w:val="005143E7"/>
    <w:rsid w:val="005161C0"/>
    <w:rsid w:val="0052074F"/>
    <w:rsid w:val="00521498"/>
    <w:rsid w:val="00526372"/>
    <w:rsid w:val="00530665"/>
    <w:rsid w:val="00532997"/>
    <w:rsid w:val="0053603D"/>
    <w:rsid w:val="0054396A"/>
    <w:rsid w:val="00544EAF"/>
    <w:rsid w:val="00545A52"/>
    <w:rsid w:val="005503B6"/>
    <w:rsid w:val="00550D9F"/>
    <w:rsid w:val="00552228"/>
    <w:rsid w:val="00555B8A"/>
    <w:rsid w:val="00556E3B"/>
    <w:rsid w:val="00567247"/>
    <w:rsid w:val="00571BCB"/>
    <w:rsid w:val="00572797"/>
    <w:rsid w:val="00574AF6"/>
    <w:rsid w:val="00576D55"/>
    <w:rsid w:val="00585FC6"/>
    <w:rsid w:val="00586495"/>
    <w:rsid w:val="00587B99"/>
    <w:rsid w:val="00595091"/>
    <w:rsid w:val="00595CCE"/>
    <w:rsid w:val="005A0062"/>
    <w:rsid w:val="005A2C11"/>
    <w:rsid w:val="005A42BF"/>
    <w:rsid w:val="005A60B7"/>
    <w:rsid w:val="005B1D97"/>
    <w:rsid w:val="005B4A17"/>
    <w:rsid w:val="005B7BE9"/>
    <w:rsid w:val="005C4E23"/>
    <w:rsid w:val="005C5D27"/>
    <w:rsid w:val="005D58A6"/>
    <w:rsid w:val="005E360C"/>
    <w:rsid w:val="005E5E18"/>
    <w:rsid w:val="005F09C0"/>
    <w:rsid w:val="005F0E51"/>
    <w:rsid w:val="005F0EE7"/>
    <w:rsid w:val="005F14AE"/>
    <w:rsid w:val="005F1725"/>
    <w:rsid w:val="005F203D"/>
    <w:rsid w:val="005F2C96"/>
    <w:rsid w:val="00603C68"/>
    <w:rsid w:val="006073A5"/>
    <w:rsid w:val="006102BD"/>
    <w:rsid w:val="00615B9A"/>
    <w:rsid w:val="00616214"/>
    <w:rsid w:val="006205C1"/>
    <w:rsid w:val="00621CCC"/>
    <w:rsid w:val="00622297"/>
    <w:rsid w:val="006223BD"/>
    <w:rsid w:val="0062540A"/>
    <w:rsid w:val="00625899"/>
    <w:rsid w:val="006372FC"/>
    <w:rsid w:val="006378D7"/>
    <w:rsid w:val="0064232F"/>
    <w:rsid w:val="00643B1D"/>
    <w:rsid w:val="006462BD"/>
    <w:rsid w:val="0064697C"/>
    <w:rsid w:val="00652AD0"/>
    <w:rsid w:val="00653380"/>
    <w:rsid w:val="006544FF"/>
    <w:rsid w:val="00655DC2"/>
    <w:rsid w:val="0065634E"/>
    <w:rsid w:val="0066547E"/>
    <w:rsid w:val="006661B8"/>
    <w:rsid w:val="006671C6"/>
    <w:rsid w:val="00672FC5"/>
    <w:rsid w:val="00674D02"/>
    <w:rsid w:val="00674DB1"/>
    <w:rsid w:val="0067518C"/>
    <w:rsid w:val="00676F14"/>
    <w:rsid w:val="006830E3"/>
    <w:rsid w:val="006861B0"/>
    <w:rsid w:val="006A0273"/>
    <w:rsid w:val="006A1DC7"/>
    <w:rsid w:val="006A62DC"/>
    <w:rsid w:val="006C4C74"/>
    <w:rsid w:val="006C7150"/>
    <w:rsid w:val="006C794A"/>
    <w:rsid w:val="006D0D3E"/>
    <w:rsid w:val="006D5F6B"/>
    <w:rsid w:val="006E38B5"/>
    <w:rsid w:val="006E3E3D"/>
    <w:rsid w:val="006E47B8"/>
    <w:rsid w:val="006E4F48"/>
    <w:rsid w:val="006E50E9"/>
    <w:rsid w:val="006E597F"/>
    <w:rsid w:val="006E7141"/>
    <w:rsid w:val="006E7815"/>
    <w:rsid w:val="006F3892"/>
    <w:rsid w:val="006F4D13"/>
    <w:rsid w:val="006F5060"/>
    <w:rsid w:val="006F5F04"/>
    <w:rsid w:val="006F6D8F"/>
    <w:rsid w:val="007039C8"/>
    <w:rsid w:val="007053BA"/>
    <w:rsid w:val="0071178A"/>
    <w:rsid w:val="00712070"/>
    <w:rsid w:val="007224DC"/>
    <w:rsid w:val="00723DCF"/>
    <w:rsid w:val="00723E7D"/>
    <w:rsid w:val="007319A6"/>
    <w:rsid w:val="0073729E"/>
    <w:rsid w:val="00744A2E"/>
    <w:rsid w:val="00744C13"/>
    <w:rsid w:val="00754E08"/>
    <w:rsid w:val="007555D5"/>
    <w:rsid w:val="00757885"/>
    <w:rsid w:val="00761937"/>
    <w:rsid w:val="00761CCB"/>
    <w:rsid w:val="00761EC3"/>
    <w:rsid w:val="00762848"/>
    <w:rsid w:val="00762DEC"/>
    <w:rsid w:val="007648F0"/>
    <w:rsid w:val="0076555B"/>
    <w:rsid w:val="007657DB"/>
    <w:rsid w:val="00765E2A"/>
    <w:rsid w:val="0077228D"/>
    <w:rsid w:val="007730ED"/>
    <w:rsid w:val="00775EDD"/>
    <w:rsid w:val="00780619"/>
    <w:rsid w:val="00782AB6"/>
    <w:rsid w:val="007839DF"/>
    <w:rsid w:val="00784590"/>
    <w:rsid w:val="00786C12"/>
    <w:rsid w:val="00794AE3"/>
    <w:rsid w:val="007A2F63"/>
    <w:rsid w:val="007B0ED4"/>
    <w:rsid w:val="007B336E"/>
    <w:rsid w:val="007B5120"/>
    <w:rsid w:val="007B5297"/>
    <w:rsid w:val="007B6974"/>
    <w:rsid w:val="007C0C94"/>
    <w:rsid w:val="007C438A"/>
    <w:rsid w:val="007C4800"/>
    <w:rsid w:val="007C4CCA"/>
    <w:rsid w:val="007D12BE"/>
    <w:rsid w:val="007D3E8A"/>
    <w:rsid w:val="007D644A"/>
    <w:rsid w:val="007E0FBC"/>
    <w:rsid w:val="007E1BB8"/>
    <w:rsid w:val="007E28EE"/>
    <w:rsid w:val="007E6155"/>
    <w:rsid w:val="007E70D2"/>
    <w:rsid w:val="007F3039"/>
    <w:rsid w:val="007F3AD1"/>
    <w:rsid w:val="008011D7"/>
    <w:rsid w:val="00801BE0"/>
    <w:rsid w:val="00802415"/>
    <w:rsid w:val="00805C7D"/>
    <w:rsid w:val="0081072F"/>
    <w:rsid w:val="00811F46"/>
    <w:rsid w:val="008127C3"/>
    <w:rsid w:val="00812904"/>
    <w:rsid w:val="00820864"/>
    <w:rsid w:val="00821230"/>
    <w:rsid w:val="00825DCB"/>
    <w:rsid w:val="00831D0A"/>
    <w:rsid w:val="00833691"/>
    <w:rsid w:val="0083767F"/>
    <w:rsid w:val="00842329"/>
    <w:rsid w:val="00843DDF"/>
    <w:rsid w:val="008461A5"/>
    <w:rsid w:val="008469AF"/>
    <w:rsid w:val="00847559"/>
    <w:rsid w:val="00852101"/>
    <w:rsid w:val="00857602"/>
    <w:rsid w:val="00862358"/>
    <w:rsid w:val="008628FC"/>
    <w:rsid w:val="0086551C"/>
    <w:rsid w:val="0086570E"/>
    <w:rsid w:val="00870D2A"/>
    <w:rsid w:val="00871BAC"/>
    <w:rsid w:val="00884025"/>
    <w:rsid w:val="00886246"/>
    <w:rsid w:val="00887F88"/>
    <w:rsid w:val="008904A9"/>
    <w:rsid w:val="0089123D"/>
    <w:rsid w:val="00893B61"/>
    <w:rsid w:val="00894E1F"/>
    <w:rsid w:val="008959A4"/>
    <w:rsid w:val="00897E2A"/>
    <w:rsid w:val="008A097A"/>
    <w:rsid w:val="008B3117"/>
    <w:rsid w:val="008B4D83"/>
    <w:rsid w:val="008B561C"/>
    <w:rsid w:val="008B5F52"/>
    <w:rsid w:val="008C073C"/>
    <w:rsid w:val="008C3EF0"/>
    <w:rsid w:val="008C5FF5"/>
    <w:rsid w:val="008D1095"/>
    <w:rsid w:val="008D77DA"/>
    <w:rsid w:val="008F79CD"/>
    <w:rsid w:val="008F7AC7"/>
    <w:rsid w:val="0090092F"/>
    <w:rsid w:val="0090780A"/>
    <w:rsid w:val="009149EE"/>
    <w:rsid w:val="00915B0E"/>
    <w:rsid w:val="00916256"/>
    <w:rsid w:val="00920D1F"/>
    <w:rsid w:val="00933FC7"/>
    <w:rsid w:val="00934A31"/>
    <w:rsid w:val="009358C7"/>
    <w:rsid w:val="00941B5E"/>
    <w:rsid w:val="009514D3"/>
    <w:rsid w:val="00951779"/>
    <w:rsid w:val="00961041"/>
    <w:rsid w:val="009631C6"/>
    <w:rsid w:val="009768D7"/>
    <w:rsid w:val="00976EC0"/>
    <w:rsid w:val="0097703F"/>
    <w:rsid w:val="00977551"/>
    <w:rsid w:val="00983577"/>
    <w:rsid w:val="009852AB"/>
    <w:rsid w:val="00986EFE"/>
    <w:rsid w:val="00992F18"/>
    <w:rsid w:val="009940B1"/>
    <w:rsid w:val="0099441B"/>
    <w:rsid w:val="00995161"/>
    <w:rsid w:val="00996040"/>
    <w:rsid w:val="009976D6"/>
    <w:rsid w:val="009A0133"/>
    <w:rsid w:val="009A138F"/>
    <w:rsid w:val="009A522C"/>
    <w:rsid w:val="009A6897"/>
    <w:rsid w:val="009B1D4D"/>
    <w:rsid w:val="009B3E79"/>
    <w:rsid w:val="009B5F7C"/>
    <w:rsid w:val="009C1CC2"/>
    <w:rsid w:val="009C33A7"/>
    <w:rsid w:val="009D1FE9"/>
    <w:rsid w:val="009D2FCA"/>
    <w:rsid w:val="009D3EB7"/>
    <w:rsid w:val="009D6B3E"/>
    <w:rsid w:val="009D7688"/>
    <w:rsid w:val="009E5413"/>
    <w:rsid w:val="009E5CEA"/>
    <w:rsid w:val="009F07E6"/>
    <w:rsid w:val="009F0C62"/>
    <w:rsid w:val="009F3A94"/>
    <w:rsid w:val="009F484E"/>
    <w:rsid w:val="00A00BA6"/>
    <w:rsid w:val="00A00FFB"/>
    <w:rsid w:val="00A076FD"/>
    <w:rsid w:val="00A13774"/>
    <w:rsid w:val="00A1388A"/>
    <w:rsid w:val="00A15193"/>
    <w:rsid w:val="00A16402"/>
    <w:rsid w:val="00A17883"/>
    <w:rsid w:val="00A2208E"/>
    <w:rsid w:val="00A23312"/>
    <w:rsid w:val="00A2411C"/>
    <w:rsid w:val="00A25BF0"/>
    <w:rsid w:val="00A3211A"/>
    <w:rsid w:val="00A35A4E"/>
    <w:rsid w:val="00A37887"/>
    <w:rsid w:val="00A44AC9"/>
    <w:rsid w:val="00A45BB2"/>
    <w:rsid w:val="00A5316E"/>
    <w:rsid w:val="00A536E7"/>
    <w:rsid w:val="00A627E4"/>
    <w:rsid w:val="00A65C40"/>
    <w:rsid w:val="00A70FC6"/>
    <w:rsid w:val="00A7256D"/>
    <w:rsid w:val="00A73CDF"/>
    <w:rsid w:val="00A73D43"/>
    <w:rsid w:val="00A745E6"/>
    <w:rsid w:val="00A869A4"/>
    <w:rsid w:val="00A904DB"/>
    <w:rsid w:val="00A947AD"/>
    <w:rsid w:val="00A953B3"/>
    <w:rsid w:val="00AA5475"/>
    <w:rsid w:val="00AB190F"/>
    <w:rsid w:val="00AB19CF"/>
    <w:rsid w:val="00AB275D"/>
    <w:rsid w:val="00AB729A"/>
    <w:rsid w:val="00AB7AE7"/>
    <w:rsid w:val="00AC0319"/>
    <w:rsid w:val="00AC3D77"/>
    <w:rsid w:val="00AD5397"/>
    <w:rsid w:val="00AE0620"/>
    <w:rsid w:val="00AE67F1"/>
    <w:rsid w:val="00AE7B0A"/>
    <w:rsid w:val="00AF5439"/>
    <w:rsid w:val="00AF5C4D"/>
    <w:rsid w:val="00AF61C9"/>
    <w:rsid w:val="00B050F5"/>
    <w:rsid w:val="00B1272D"/>
    <w:rsid w:val="00B12E7A"/>
    <w:rsid w:val="00B15554"/>
    <w:rsid w:val="00B17E0B"/>
    <w:rsid w:val="00B263D9"/>
    <w:rsid w:val="00B30370"/>
    <w:rsid w:val="00B30859"/>
    <w:rsid w:val="00B342EA"/>
    <w:rsid w:val="00B355BF"/>
    <w:rsid w:val="00B367F5"/>
    <w:rsid w:val="00B37CED"/>
    <w:rsid w:val="00B41EF6"/>
    <w:rsid w:val="00B424FD"/>
    <w:rsid w:val="00B436A7"/>
    <w:rsid w:val="00B452DB"/>
    <w:rsid w:val="00B470AA"/>
    <w:rsid w:val="00B472D5"/>
    <w:rsid w:val="00B47D92"/>
    <w:rsid w:val="00B50B08"/>
    <w:rsid w:val="00B61924"/>
    <w:rsid w:val="00B62EE0"/>
    <w:rsid w:val="00B63BA9"/>
    <w:rsid w:val="00B656F8"/>
    <w:rsid w:val="00B662E1"/>
    <w:rsid w:val="00B673F0"/>
    <w:rsid w:val="00B71103"/>
    <w:rsid w:val="00B723FC"/>
    <w:rsid w:val="00B735A5"/>
    <w:rsid w:val="00B742C1"/>
    <w:rsid w:val="00B749C9"/>
    <w:rsid w:val="00B76F6B"/>
    <w:rsid w:val="00B77F9A"/>
    <w:rsid w:val="00B80E24"/>
    <w:rsid w:val="00B827D1"/>
    <w:rsid w:val="00B840A1"/>
    <w:rsid w:val="00B84EBC"/>
    <w:rsid w:val="00B8732F"/>
    <w:rsid w:val="00B92DCE"/>
    <w:rsid w:val="00B9456D"/>
    <w:rsid w:val="00B95A85"/>
    <w:rsid w:val="00B95BCA"/>
    <w:rsid w:val="00B95D09"/>
    <w:rsid w:val="00BA090E"/>
    <w:rsid w:val="00BA438E"/>
    <w:rsid w:val="00BA6826"/>
    <w:rsid w:val="00BA7B48"/>
    <w:rsid w:val="00BB027D"/>
    <w:rsid w:val="00BB0845"/>
    <w:rsid w:val="00BB108C"/>
    <w:rsid w:val="00BB1A30"/>
    <w:rsid w:val="00BB4AEC"/>
    <w:rsid w:val="00BB4CC7"/>
    <w:rsid w:val="00BB5628"/>
    <w:rsid w:val="00BB56D2"/>
    <w:rsid w:val="00BB5CFE"/>
    <w:rsid w:val="00BD075F"/>
    <w:rsid w:val="00BE0ECE"/>
    <w:rsid w:val="00BE141A"/>
    <w:rsid w:val="00BE1E1F"/>
    <w:rsid w:val="00BE545B"/>
    <w:rsid w:val="00BE5D63"/>
    <w:rsid w:val="00BE7809"/>
    <w:rsid w:val="00BF05F4"/>
    <w:rsid w:val="00BF16C3"/>
    <w:rsid w:val="00BF2D09"/>
    <w:rsid w:val="00BF6336"/>
    <w:rsid w:val="00BF6E3A"/>
    <w:rsid w:val="00C0292D"/>
    <w:rsid w:val="00C05C29"/>
    <w:rsid w:val="00C070F5"/>
    <w:rsid w:val="00C10F1C"/>
    <w:rsid w:val="00C12F02"/>
    <w:rsid w:val="00C21D73"/>
    <w:rsid w:val="00C2366F"/>
    <w:rsid w:val="00C240B5"/>
    <w:rsid w:val="00C25F49"/>
    <w:rsid w:val="00C3684E"/>
    <w:rsid w:val="00C37EA3"/>
    <w:rsid w:val="00C454A2"/>
    <w:rsid w:val="00C4631D"/>
    <w:rsid w:val="00C47E19"/>
    <w:rsid w:val="00C5568C"/>
    <w:rsid w:val="00C6126F"/>
    <w:rsid w:val="00C66345"/>
    <w:rsid w:val="00C6695C"/>
    <w:rsid w:val="00C66992"/>
    <w:rsid w:val="00C705E6"/>
    <w:rsid w:val="00C708FD"/>
    <w:rsid w:val="00C71207"/>
    <w:rsid w:val="00C71CE2"/>
    <w:rsid w:val="00C775AA"/>
    <w:rsid w:val="00C8133F"/>
    <w:rsid w:val="00C81D64"/>
    <w:rsid w:val="00C825EC"/>
    <w:rsid w:val="00C8572D"/>
    <w:rsid w:val="00C9286B"/>
    <w:rsid w:val="00C94AFC"/>
    <w:rsid w:val="00C95CE6"/>
    <w:rsid w:val="00C96609"/>
    <w:rsid w:val="00C97068"/>
    <w:rsid w:val="00CA15D8"/>
    <w:rsid w:val="00CB41CA"/>
    <w:rsid w:val="00CB7DC5"/>
    <w:rsid w:val="00CC7EF1"/>
    <w:rsid w:val="00CD0DD6"/>
    <w:rsid w:val="00CD1958"/>
    <w:rsid w:val="00CD4EE1"/>
    <w:rsid w:val="00CE1C69"/>
    <w:rsid w:val="00CE39D2"/>
    <w:rsid w:val="00CF40DE"/>
    <w:rsid w:val="00CF6BBA"/>
    <w:rsid w:val="00CF7348"/>
    <w:rsid w:val="00D01CA6"/>
    <w:rsid w:val="00D05CC2"/>
    <w:rsid w:val="00D15720"/>
    <w:rsid w:val="00D21A67"/>
    <w:rsid w:val="00D2223B"/>
    <w:rsid w:val="00D2329F"/>
    <w:rsid w:val="00D25124"/>
    <w:rsid w:val="00D272F0"/>
    <w:rsid w:val="00D3032C"/>
    <w:rsid w:val="00D3551A"/>
    <w:rsid w:val="00D37E0F"/>
    <w:rsid w:val="00D43B75"/>
    <w:rsid w:val="00D44152"/>
    <w:rsid w:val="00D4673B"/>
    <w:rsid w:val="00D500B9"/>
    <w:rsid w:val="00D500C6"/>
    <w:rsid w:val="00D540FF"/>
    <w:rsid w:val="00D5686C"/>
    <w:rsid w:val="00D63EBD"/>
    <w:rsid w:val="00D65653"/>
    <w:rsid w:val="00D66C69"/>
    <w:rsid w:val="00D7123C"/>
    <w:rsid w:val="00D73664"/>
    <w:rsid w:val="00D760DA"/>
    <w:rsid w:val="00D76A2F"/>
    <w:rsid w:val="00D7743E"/>
    <w:rsid w:val="00D8023A"/>
    <w:rsid w:val="00D83034"/>
    <w:rsid w:val="00D83AE5"/>
    <w:rsid w:val="00D85C8D"/>
    <w:rsid w:val="00D862C7"/>
    <w:rsid w:val="00D925F4"/>
    <w:rsid w:val="00D93F36"/>
    <w:rsid w:val="00D96E6B"/>
    <w:rsid w:val="00D96EB8"/>
    <w:rsid w:val="00D9785A"/>
    <w:rsid w:val="00D979C5"/>
    <w:rsid w:val="00D97D20"/>
    <w:rsid w:val="00DA08D8"/>
    <w:rsid w:val="00DA11D6"/>
    <w:rsid w:val="00DA4F76"/>
    <w:rsid w:val="00DA5688"/>
    <w:rsid w:val="00DA6D64"/>
    <w:rsid w:val="00DB34DB"/>
    <w:rsid w:val="00DB6D21"/>
    <w:rsid w:val="00DB7F73"/>
    <w:rsid w:val="00DC200D"/>
    <w:rsid w:val="00DC3233"/>
    <w:rsid w:val="00DC67C8"/>
    <w:rsid w:val="00DD0E2C"/>
    <w:rsid w:val="00DD5BBE"/>
    <w:rsid w:val="00DD5E67"/>
    <w:rsid w:val="00DD63C0"/>
    <w:rsid w:val="00DE15D5"/>
    <w:rsid w:val="00DE16FB"/>
    <w:rsid w:val="00DE21A3"/>
    <w:rsid w:val="00DE3288"/>
    <w:rsid w:val="00DE33CE"/>
    <w:rsid w:val="00DE60D1"/>
    <w:rsid w:val="00DF5235"/>
    <w:rsid w:val="00DF676A"/>
    <w:rsid w:val="00DF78E0"/>
    <w:rsid w:val="00E060A2"/>
    <w:rsid w:val="00E0725C"/>
    <w:rsid w:val="00E100AC"/>
    <w:rsid w:val="00E1051E"/>
    <w:rsid w:val="00E12781"/>
    <w:rsid w:val="00E14C33"/>
    <w:rsid w:val="00E22482"/>
    <w:rsid w:val="00E22C17"/>
    <w:rsid w:val="00E25384"/>
    <w:rsid w:val="00E2555B"/>
    <w:rsid w:val="00E279D6"/>
    <w:rsid w:val="00E31938"/>
    <w:rsid w:val="00E31B40"/>
    <w:rsid w:val="00E33160"/>
    <w:rsid w:val="00E3332B"/>
    <w:rsid w:val="00E407E3"/>
    <w:rsid w:val="00E562D5"/>
    <w:rsid w:val="00E623D8"/>
    <w:rsid w:val="00E62A9F"/>
    <w:rsid w:val="00E6587B"/>
    <w:rsid w:val="00E67606"/>
    <w:rsid w:val="00E67642"/>
    <w:rsid w:val="00E676A0"/>
    <w:rsid w:val="00E70ED8"/>
    <w:rsid w:val="00E7204A"/>
    <w:rsid w:val="00E7438E"/>
    <w:rsid w:val="00E74AD9"/>
    <w:rsid w:val="00E80819"/>
    <w:rsid w:val="00E8089B"/>
    <w:rsid w:val="00E81D21"/>
    <w:rsid w:val="00E831C1"/>
    <w:rsid w:val="00E90F04"/>
    <w:rsid w:val="00E91B28"/>
    <w:rsid w:val="00E91B82"/>
    <w:rsid w:val="00EA07E1"/>
    <w:rsid w:val="00EA17AB"/>
    <w:rsid w:val="00EA1FF7"/>
    <w:rsid w:val="00EA2BFF"/>
    <w:rsid w:val="00EA3AED"/>
    <w:rsid w:val="00EB011E"/>
    <w:rsid w:val="00EB4E70"/>
    <w:rsid w:val="00EC074B"/>
    <w:rsid w:val="00EC43E7"/>
    <w:rsid w:val="00EC478F"/>
    <w:rsid w:val="00EC5E4D"/>
    <w:rsid w:val="00EC61D3"/>
    <w:rsid w:val="00ED0579"/>
    <w:rsid w:val="00ED2274"/>
    <w:rsid w:val="00ED5E06"/>
    <w:rsid w:val="00ED6E46"/>
    <w:rsid w:val="00EE0475"/>
    <w:rsid w:val="00EE3089"/>
    <w:rsid w:val="00EE360F"/>
    <w:rsid w:val="00EE4EFB"/>
    <w:rsid w:val="00EF1475"/>
    <w:rsid w:val="00EF2920"/>
    <w:rsid w:val="00EF629F"/>
    <w:rsid w:val="00F03459"/>
    <w:rsid w:val="00F0441E"/>
    <w:rsid w:val="00F07923"/>
    <w:rsid w:val="00F13F75"/>
    <w:rsid w:val="00F1636B"/>
    <w:rsid w:val="00F168AA"/>
    <w:rsid w:val="00F17547"/>
    <w:rsid w:val="00F21EF6"/>
    <w:rsid w:val="00F272E8"/>
    <w:rsid w:val="00F32F98"/>
    <w:rsid w:val="00F33763"/>
    <w:rsid w:val="00F34914"/>
    <w:rsid w:val="00F34AA5"/>
    <w:rsid w:val="00F37AD2"/>
    <w:rsid w:val="00F404C2"/>
    <w:rsid w:val="00F41CC5"/>
    <w:rsid w:val="00F420A9"/>
    <w:rsid w:val="00F472CE"/>
    <w:rsid w:val="00F513C3"/>
    <w:rsid w:val="00F51EB5"/>
    <w:rsid w:val="00F53220"/>
    <w:rsid w:val="00F55B90"/>
    <w:rsid w:val="00F616A6"/>
    <w:rsid w:val="00F6467F"/>
    <w:rsid w:val="00F670DA"/>
    <w:rsid w:val="00F70151"/>
    <w:rsid w:val="00F70826"/>
    <w:rsid w:val="00F74879"/>
    <w:rsid w:val="00F8040D"/>
    <w:rsid w:val="00F817FE"/>
    <w:rsid w:val="00F81AAB"/>
    <w:rsid w:val="00F82ABA"/>
    <w:rsid w:val="00F85B2B"/>
    <w:rsid w:val="00F8796A"/>
    <w:rsid w:val="00F92C2C"/>
    <w:rsid w:val="00F94B07"/>
    <w:rsid w:val="00FA1FF0"/>
    <w:rsid w:val="00FA4DD0"/>
    <w:rsid w:val="00FB0D0F"/>
    <w:rsid w:val="00FB127C"/>
    <w:rsid w:val="00FB34F8"/>
    <w:rsid w:val="00FB3A10"/>
    <w:rsid w:val="00FC0208"/>
    <w:rsid w:val="00FC0252"/>
    <w:rsid w:val="00FC0C29"/>
    <w:rsid w:val="00FC3111"/>
    <w:rsid w:val="00FC3DFF"/>
    <w:rsid w:val="00FC5868"/>
    <w:rsid w:val="00FD6DBC"/>
    <w:rsid w:val="00FE0A6A"/>
    <w:rsid w:val="00FE1F83"/>
    <w:rsid w:val="00FE5206"/>
    <w:rsid w:val="00FE592B"/>
    <w:rsid w:val="00FE7BA5"/>
    <w:rsid w:val="00FE7D22"/>
    <w:rsid w:val="00FF0201"/>
    <w:rsid w:val="00FF0811"/>
    <w:rsid w:val="00FF16E2"/>
    <w:rsid w:val="00FF265A"/>
    <w:rsid w:val="00FF3B01"/>
    <w:rsid w:val="00FF3C73"/>
    <w:rsid w:val="00FF4FF1"/>
    <w:rsid w:val="00FF54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DC92C-4B19-4BF5-96B1-6E595919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FE"/>
  </w:style>
  <w:style w:type="paragraph" w:styleId="Heading1">
    <w:name w:val="heading 1"/>
    <w:basedOn w:val="Normal"/>
    <w:next w:val="Normal"/>
    <w:link w:val="Heading1Char"/>
    <w:uiPriority w:val="9"/>
    <w:qFormat/>
    <w:rsid w:val="00637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72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7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60"/>
    <w:pPr>
      <w:bidi/>
      <w:spacing w:after="200" w:line="276" w:lineRule="auto"/>
      <w:ind w:left="720"/>
      <w:contextualSpacing/>
    </w:pPr>
  </w:style>
  <w:style w:type="table" w:styleId="TableGrid">
    <w:name w:val="Table Grid"/>
    <w:basedOn w:val="TableNormal"/>
    <w:uiPriority w:val="39"/>
    <w:rsid w:val="00EA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2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2E8"/>
  </w:style>
  <w:style w:type="paragraph" w:styleId="Footer">
    <w:name w:val="footer"/>
    <w:basedOn w:val="Normal"/>
    <w:link w:val="FooterChar"/>
    <w:uiPriority w:val="99"/>
    <w:unhideWhenUsed/>
    <w:rsid w:val="00F272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2E8"/>
  </w:style>
  <w:style w:type="table" w:customStyle="1" w:styleId="GridTable4-Accent11">
    <w:name w:val="Grid Table 4 - Accent 11"/>
    <w:basedOn w:val="TableNormal"/>
    <w:uiPriority w:val="49"/>
    <w:rsid w:val="00FC0C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FC0C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21">
    <w:name w:val="Grid Table 4 - Accent 21"/>
    <w:basedOn w:val="TableNormal"/>
    <w:uiPriority w:val="49"/>
    <w:rsid w:val="00E255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6372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72FC"/>
    <w:pPr>
      <w:outlineLvl w:val="9"/>
    </w:pPr>
  </w:style>
  <w:style w:type="paragraph" w:styleId="TOC2">
    <w:name w:val="toc 2"/>
    <w:basedOn w:val="Normal"/>
    <w:next w:val="Normal"/>
    <w:autoRedefine/>
    <w:uiPriority w:val="39"/>
    <w:unhideWhenUsed/>
    <w:rsid w:val="006372FC"/>
    <w:pPr>
      <w:spacing w:after="100"/>
      <w:ind w:left="220"/>
    </w:pPr>
  </w:style>
  <w:style w:type="character" w:styleId="Hyperlink">
    <w:name w:val="Hyperlink"/>
    <w:basedOn w:val="DefaultParagraphFont"/>
    <w:uiPriority w:val="99"/>
    <w:unhideWhenUsed/>
    <w:rsid w:val="006372FC"/>
    <w:rPr>
      <w:color w:val="0563C1" w:themeColor="hyperlink"/>
      <w:u w:val="single"/>
    </w:rPr>
  </w:style>
  <w:style w:type="character" w:customStyle="1" w:styleId="Heading2Char">
    <w:name w:val="Heading 2 Char"/>
    <w:basedOn w:val="DefaultParagraphFont"/>
    <w:link w:val="Heading2"/>
    <w:uiPriority w:val="9"/>
    <w:rsid w:val="006372F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825EC"/>
    <w:pPr>
      <w:tabs>
        <w:tab w:val="right" w:leader="dot" w:pos="10250"/>
      </w:tabs>
      <w:bidi/>
      <w:spacing w:after="100"/>
    </w:pPr>
  </w:style>
  <w:style w:type="paragraph" w:styleId="BalloonText">
    <w:name w:val="Balloon Text"/>
    <w:basedOn w:val="Normal"/>
    <w:link w:val="BalloonTextChar"/>
    <w:uiPriority w:val="99"/>
    <w:semiHidden/>
    <w:unhideWhenUsed/>
    <w:rsid w:val="0084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DF"/>
    <w:rPr>
      <w:rFonts w:ascii="Tahoma" w:hAnsi="Tahoma" w:cs="Tahoma"/>
      <w:sz w:val="16"/>
      <w:szCs w:val="16"/>
    </w:rPr>
  </w:style>
  <w:style w:type="character" w:styleId="CommentReference">
    <w:name w:val="annotation reference"/>
    <w:basedOn w:val="DefaultParagraphFont"/>
    <w:uiPriority w:val="99"/>
    <w:semiHidden/>
    <w:unhideWhenUsed/>
    <w:rsid w:val="008A097A"/>
    <w:rPr>
      <w:sz w:val="16"/>
      <w:szCs w:val="16"/>
    </w:rPr>
  </w:style>
  <w:style w:type="paragraph" w:styleId="CommentText">
    <w:name w:val="annotation text"/>
    <w:basedOn w:val="Normal"/>
    <w:link w:val="CommentTextChar"/>
    <w:uiPriority w:val="99"/>
    <w:semiHidden/>
    <w:unhideWhenUsed/>
    <w:rsid w:val="008A097A"/>
    <w:pPr>
      <w:spacing w:line="240" w:lineRule="auto"/>
    </w:pPr>
    <w:rPr>
      <w:sz w:val="20"/>
      <w:szCs w:val="20"/>
    </w:rPr>
  </w:style>
  <w:style w:type="character" w:customStyle="1" w:styleId="CommentTextChar">
    <w:name w:val="Comment Text Char"/>
    <w:basedOn w:val="DefaultParagraphFont"/>
    <w:link w:val="CommentText"/>
    <w:uiPriority w:val="99"/>
    <w:semiHidden/>
    <w:rsid w:val="008A097A"/>
    <w:rPr>
      <w:sz w:val="20"/>
      <w:szCs w:val="20"/>
    </w:rPr>
  </w:style>
  <w:style w:type="paragraph" w:styleId="CommentSubject">
    <w:name w:val="annotation subject"/>
    <w:basedOn w:val="CommentText"/>
    <w:next w:val="CommentText"/>
    <w:link w:val="CommentSubjectChar"/>
    <w:uiPriority w:val="99"/>
    <w:semiHidden/>
    <w:unhideWhenUsed/>
    <w:rsid w:val="008A097A"/>
    <w:rPr>
      <w:b/>
      <w:bCs/>
    </w:rPr>
  </w:style>
  <w:style w:type="character" w:customStyle="1" w:styleId="CommentSubjectChar">
    <w:name w:val="Comment Subject Char"/>
    <w:basedOn w:val="CommentTextChar"/>
    <w:link w:val="CommentSubject"/>
    <w:uiPriority w:val="99"/>
    <w:semiHidden/>
    <w:rsid w:val="008A097A"/>
    <w:rPr>
      <w:b/>
      <w:bCs/>
      <w:sz w:val="20"/>
      <w:szCs w:val="20"/>
    </w:rPr>
  </w:style>
  <w:style w:type="paragraph" w:styleId="NormalWeb">
    <w:name w:val="Normal (Web)"/>
    <w:basedOn w:val="Normal"/>
    <w:uiPriority w:val="99"/>
    <w:semiHidden/>
    <w:unhideWhenUsed/>
    <w:rsid w:val="00A869A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F175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202">
      <w:bodyDiv w:val="1"/>
      <w:marLeft w:val="0"/>
      <w:marRight w:val="0"/>
      <w:marTop w:val="0"/>
      <w:marBottom w:val="0"/>
      <w:divBdr>
        <w:top w:val="none" w:sz="0" w:space="0" w:color="auto"/>
        <w:left w:val="none" w:sz="0" w:space="0" w:color="auto"/>
        <w:bottom w:val="none" w:sz="0" w:space="0" w:color="auto"/>
        <w:right w:val="none" w:sz="0" w:space="0" w:color="auto"/>
      </w:divBdr>
    </w:div>
    <w:div w:id="35280286">
      <w:bodyDiv w:val="1"/>
      <w:marLeft w:val="0"/>
      <w:marRight w:val="0"/>
      <w:marTop w:val="0"/>
      <w:marBottom w:val="0"/>
      <w:divBdr>
        <w:top w:val="none" w:sz="0" w:space="0" w:color="auto"/>
        <w:left w:val="none" w:sz="0" w:space="0" w:color="auto"/>
        <w:bottom w:val="none" w:sz="0" w:space="0" w:color="auto"/>
        <w:right w:val="none" w:sz="0" w:space="0" w:color="auto"/>
      </w:divBdr>
    </w:div>
    <w:div w:id="160389177">
      <w:bodyDiv w:val="1"/>
      <w:marLeft w:val="0"/>
      <w:marRight w:val="0"/>
      <w:marTop w:val="0"/>
      <w:marBottom w:val="0"/>
      <w:divBdr>
        <w:top w:val="none" w:sz="0" w:space="0" w:color="auto"/>
        <w:left w:val="none" w:sz="0" w:space="0" w:color="auto"/>
        <w:bottom w:val="none" w:sz="0" w:space="0" w:color="auto"/>
        <w:right w:val="none" w:sz="0" w:space="0" w:color="auto"/>
      </w:divBdr>
    </w:div>
    <w:div w:id="236330909">
      <w:bodyDiv w:val="1"/>
      <w:marLeft w:val="0"/>
      <w:marRight w:val="0"/>
      <w:marTop w:val="0"/>
      <w:marBottom w:val="0"/>
      <w:divBdr>
        <w:top w:val="none" w:sz="0" w:space="0" w:color="auto"/>
        <w:left w:val="none" w:sz="0" w:space="0" w:color="auto"/>
        <w:bottom w:val="none" w:sz="0" w:space="0" w:color="auto"/>
        <w:right w:val="none" w:sz="0" w:space="0" w:color="auto"/>
      </w:divBdr>
    </w:div>
    <w:div w:id="262962578">
      <w:bodyDiv w:val="1"/>
      <w:marLeft w:val="0"/>
      <w:marRight w:val="0"/>
      <w:marTop w:val="0"/>
      <w:marBottom w:val="0"/>
      <w:divBdr>
        <w:top w:val="none" w:sz="0" w:space="0" w:color="auto"/>
        <w:left w:val="none" w:sz="0" w:space="0" w:color="auto"/>
        <w:bottom w:val="none" w:sz="0" w:space="0" w:color="auto"/>
        <w:right w:val="none" w:sz="0" w:space="0" w:color="auto"/>
      </w:divBdr>
    </w:div>
    <w:div w:id="318268037">
      <w:bodyDiv w:val="1"/>
      <w:marLeft w:val="0"/>
      <w:marRight w:val="0"/>
      <w:marTop w:val="0"/>
      <w:marBottom w:val="0"/>
      <w:divBdr>
        <w:top w:val="none" w:sz="0" w:space="0" w:color="auto"/>
        <w:left w:val="none" w:sz="0" w:space="0" w:color="auto"/>
        <w:bottom w:val="none" w:sz="0" w:space="0" w:color="auto"/>
        <w:right w:val="none" w:sz="0" w:space="0" w:color="auto"/>
      </w:divBdr>
    </w:div>
    <w:div w:id="337199469">
      <w:bodyDiv w:val="1"/>
      <w:marLeft w:val="0"/>
      <w:marRight w:val="0"/>
      <w:marTop w:val="0"/>
      <w:marBottom w:val="0"/>
      <w:divBdr>
        <w:top w:val="none" w:sz="0" w:space="0" w:color="auto"/>
        <w:left w:val="none" w:sz="0" w:space="0" w:color="auto"/>
        <w:bottom w:val="none" w:sz="0" w:space="0" w:color="auto"/>
        <w:right w:val="none" w:sz="0" w:space="0" w:color="auto"/>
      </w:divBdr>
    </w:div>
    <w:div w:id="370614825">
      <w:bodyDiv w:val="1"/>
      <w:marLeft w:val="0"/>
      <w:marRight w:val="0"/>
      <w:marTop w:val="0"/>
      <w:marBottom w:val="0"/>
      <w:divBdr>
        <w:top w:val="none" w:sz="0" w:space="0" w:color="auto"/>
        <w:left w:val="none" w:sz="0" w:space="0" w:color="auto"/>
        <w:bottom w:val="none" w:sz="0" w:space="0" w:color="auto"/>
        <w:right w:val="none" w:sz="0" w:space="0" w:color="auto"/>
      </w:divBdr>
    </w:div>
    <w:div w:id="371735714">
      <w:bodyDiv w:val="1"/>
      <w:marLeft w:val="0"/>
      <w:marRight w:val="0"/>
      <w:marTop w:val="0"/>
      <w:marBottom w:val="0"/>
      <w:divBdr>
        <w:top w:val="none" w:sz="0" w:space="0" w:color="auto"/>
        <w:left w:val="none" w:sz="0" w:space="0" w:color="auto"/>
        <w:bottom w:val="none" w:sz="0" w:space="0" w:color="auto"/>
        <w:right w:val="none" w:sz="0" w:space="0" w:color="auto"/>
      </w:divBdr>
    </w:div>
    <w:div w:id="441849178">
      <w:bodyDiv w:val="1"/>
      <w:marLeft w:val="0"/>
      <w:marRight w:val="0"/>
      <w:marTop w:val="0"/>
      <w:marBottom w:val="0"/>
      <w:divBdr>
        <w:top w:val="none" w:sz="0" w:space="0" w:color="auto"/>
        <w:left w:val="none" w:sz="0" w:space="0" w:color="auto"/>
        <w:bottom w:val="none" w:sz="0" w:space="0" w:color="auto"/>
        <w:right w:val="none" w:sz="0" w:space="0" w:color="auto"/>
      </w:divBdr>
    </w:div>
    <w:div w:id="503323325">
      <w:bodyDiv w:val="1"/>
      <w:marLeft w:val="0"/>
      <w:marRight w:val="0"/>
      <w:marTop w:val="0"/>
      <w:marBottom w:val="0"/>
      <w:divBdr>
        <w:top w:val="none" w:sz="0" w:space="0" w:color="auto"/>
        <w:left w:val="none" w:sz="0" w:space="0" w:color="auto"/>
        <w:bottom w:val="none" w:sz="0" w:space="0" w:color="auto"/>
        <w:right w:val="none" w:sz="0" w:space="0" w:color="auto"/>
      </w:divBdr>
    </w:div>
    <w:div w:id="599919733">
      <w:bodyDiv w:val="1"/>
      <w:marLeft w:val="0"/>
      <w:marRight w:val="0"/>
      <w:marTop w:val="0"/>
      <w:marBottom w:val="0"/>
      <w:divBdr>
        <w:top w:val="none" w:sz="0" w:space="0" w:color="auto"/>
        <w:left w:val="none" w:sz="0" w:space="0" w:color="auto"/>
        <w:bottom w:val="none" w:sz="0" w:space="0" w:color="auto"/>
        <w:right w:val="none" w:sz="0" w:space="0" w:color="auto"/>
      </w:divBdr>
    </w:div>
    <w:div w:id="668756297">
      <w:bodyDiv w:val="1"/>
      <w:marLeft w:val="0"/>
      <w:marRight w:val="0"/>
      <w:marTop w:val="0"/>
      <w:marBottom w:val="0"/>
      <w:divBdr>
        <w:top w:val="none" w:sz="0" w:space="0" w:color="auto"/>
        <w:left w:val="none" w:sz="0" w:space="0" w:color="auto"/>
        <w:bottom w:val="none" w:sz="0" w:space="0" w:color="auto"/>
        <w:right w:val="none" w:sz="0" w:space="0" w:color="auto"/>
      </w:divBdr>
    </w:div>
    <w:div w:id="809135915">
      <w:bodyDiv w:val="1"/>
      <w:marLeft w:val="0"/>
      <w:marRight w:val="0"/>
      <w:marTop w:val="0"/>
      <w:marBottom w:val="0"/>
      <w:divBdr>
        <w:top w:val="none" w:sz="0" w:space="0" w:color="auto"/>
        <w:left w:val="none" w:sz="0" w:space="0" w:color="auto"/>
        <w:bottom w:val="none" w:sz="0" w:space="0" w:color="auto"/>
        <w:right w:val="none" w:sz="0" w:space="0" w:color="auto"/>
      </w:divBdr>
    </w:div>
    <w:div w:id="859661955">
      <w:bodyDiv w:val="1"/>
      <w:marLeft w:val="0"/>
      <w:marRight w:val="0"/>
      <w:marTop w:val="0"/>
      <w:marBottom w:val="0"/>
      <w:divBdr>
        <w:top w:val="none" w:sz="0" w:space="0" w:color="auto"/>
        <w:left w:val="none" w:sz="0" w:space="0" w:color="auto"/>
        <w:bottom w:val="none" w:sz="0" w:space="0" w:color="auto"/>
        <w:right w:val="none" w:sz="0" w:space="0" w:color="auto"/>
      </w:divBdr>
    </w:div>
    <w:div w:id="891692372">
      <w:bodyDiv w:val="1"/>
      <w:marLeft w:val="0"/>
      <w:marRight w:val="0"/>
      <w:marTop w:val="0"/>
      <w:marBottom w:val="0"/>
      <w:divBdr>
        <w:top w:val="none" w:sz="0" w:space="0" w:color="auto"/>
        <w:left w:val="none" w:sz="0" w:space="0" w:color="auto"/>
        <w:bottom w:val="none" w:sz="0" w:space="0" w:color="auto"/>
        <w:right w:val="none" w:sz="0" w:space="0" w:color="auto"/>
      </w:divBdr>
    </w:div>
    <w:div w:id="1028532937">
      <w:bodyDiv w:val="1"/>
      <w:marLeft w:val="0"/>
      <w:marRight w:val="0"/>
      <w:marTop w:val="0"/>
      <w:marBottom w:val="0"/>
      <w:divBdr>
        <w:top w:val="none" w:sz="0" w:space="0" w:color="auto"/>
        <w:left w:val="none" w:sz="0" w:space="0" w:color="auto"/>
        <w:bottom w:val="none" w:sz="0" w:space="0" w:color="auto"/>
        <w:right w:val="none" w:sz="0" w:space="0" w:color="auto"/>
      </w:divBdr>
    </w:div>
    <w:div w:id="1028868802">
      <w:bodyDiv w:val="1"/>
      <w:marLeft w:val="0"/>
      <w:marRight w:val="0"/>
      <w:marTop w:val="0"/>
      <w:marBottom w:val="0"/>
      <w:divBdr>
        <w:top w:val="none" w:sz="0" w:space="0" w:color="auto"/>
        <w:left w:val="none" w:sz="0" w:space="0" w:color="auto"/>
        <w:bottom w:val="none" w:sz="0" w:space="0" w:color="auto"/>
        <w:right w:val="none" w:sz="0" w:space="0" w:color="auto"/>
      </w:divBdr>
    </w:div>
    <w:div w:id="1093864500">
      <w:bodyDiv w:val="1"/>
      <w:marLeft w:val="0"/>
      <w:marRight w:val="0"/>
      <w:marTop w:val="0"/>
      <w:marBottom w:val="0"/>
      <w:divBdr>
        <w:top w:val="none" w:sz="0" w:space="0" w:color="auto"/>
        <w:left w:val="none" w:sz="0" w:space="0" w:color="auto"/>
        <w:bottom w:val="none" w:sz="0" w:space="0" w:color="auto"/>
        <w:right w:val="none" w:sz="0" w:space="0" w:color="auto"/>
      </w:divBdr>
      <w:divsChild>
        <w:div w:id="928196273">
          <w:marLeft w:val="0"/>
          <w:marRight w:val="0"/>
          <w:marTop w:val="0"/>
          <w:marBottom w:val="0"/>
          <w:divBdr>
            <w:top w:val="none" w:sz="0" w:space="0" w:color="auto"/>
            <w:left w:val="none" w:sz="0" w:space="0" w:color="auto"/>
            <w:bottom w:val="none" w:sz="0" w:space="0" w:color="auto"/>
            <w:right w:val="none" w:sz="0" w:space="0" w:color="auto"/>
          </w:divBdr>
        </w:div>
      </w:divsChild>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6873161">
      <w:bodyDiv w:val="1"/>
      <w:marLeft w:val="0"/>
      <w:marRight w:val="0"/>
      <w:marTop w:val="0"/>
      <w:marBottom w:val="0"/>
      <w:divBdr>
        <w:top w:val="none" w:sz="0" w:space="0" w:color="auto"/>
        <w:left w:val="none" w:sz="0" w:space="0" w:color="auto"/>
        <w:bottom w:val="none" w:sz="0" w:space="0" w:color="auto"/>
        <w:right w:val="none" w:sz="0" w:space="0" w:color="auto"/>
      </w:divBdr>
    </w:div>
    <w:div w:id="1142884676">
      <w:bodyDiv w:val="1"/>
      <w:marLeft w:val="0"/>
      <w:marRight w:val="0"/>
      <w:marTop w:val="0"/>
      <w:marBottom w:val="0"/>
      <w:divBdr>
        <w:top w:val="none" w:sz="0" w:space="0" w:color="auto"/>
        <w:left w:val="none" w:sz="0" w:space="0" w:color="auto"/>
        <w:bottom w:val="none" w:sz="0" w:space="0" w:color="auto"/>
        <w:right w:val="none" w:sz="0" w:space="0" w:color="auto"/>
      </w:divBdr>
    </w:div>
    <w:div w:id="1251894770">
      <w:bodyDiv w:val="1"/>
      <w:marLeft w:val="0"/>
      <w:marRight w:val="0"/>
      <w:marTop w:val="0"/>
      <w:marBottom w:val="0"/>
      <w:divBdr>
        <w:top w:val="none" w:sz="0" w:space="0" w:color="auto"/>
        <w:left w:val="none" w:sz="0" w:space="0" w:color="auto"/>
        <w:bottom w:val="none" w:sz="0" w:space="0" w:color="auto"/>
        <w:right w:val="none" w:sz="0" w:space="0" w:color="auto"/>
      </w:divBdr>
    </w:div>
    <w:div w:id="1336879197">
      <w:bodyDiv w:val="1"/>
      <w:marLeft w:val="0"/>
      <w:marRight w:val="0"/>
      <w:marTop w:val="0"/>
      <w:marBottom w:val="0"/>
      <w:divBdr>
        <w:top w:val="none" w:sz="0" w:space="0" w:color="auto"/>
        <w:left w:val="none" w:sz="0" w:space="0" w:color="auto"/>
        <w:bottom w:val="none" w:sz="0" w:space="0" w:color="auto"/>
        <w:right w:val="none" w:sz="0" w:space="0" w:color="auto"/>
      </w:divBdr>
    </w:div>
    <w:div w:id="1349287604">
      <w:bodyDiv w:val="1"/>
      <w:marLeft w:val="0"/>
      <w:marRight w:val="0"/>
      <w:marTop w:val="0"/>
      <w:marBottom w:val="0"/>
      <w:divBdr>
        <w:top w:val="none" w:sz="0" w:space="0" w:color="auto"/>
        <w:left w:val="none" w:sz="0" w:space="0" w:color="auto"/>
        <w:bottom w:val="none" w:sz="0" w:space="0" w:color="auto"/>
        <w:right w:val="none" w:sz="0" w:space="0" w:color="auto"/>
      </w:divBdr>
    </w:div>
    <w:div w:id="1410809023">
      <w:bodyDiv w:val="1"/>
      <w:marLeft w:val="0"/>
      <w:marRight w:val="0"/>
      <w:marTop w:val="0"/>
      <w:marBottom w:val="0"/>
      <w:divBdr>
        <w:top w:val="none" w:sz="0" w:space="0" w:color="auto"/>
        <w:left w:val="none" w:sz="0" w:space="0" w:color="auto"/>
        <w:bottom w:val="none" w:sz="0" w:space="0" w:color="auto"/>
        <w:right w:val="none" w:sz="0" w:space="0" w:color="auto"/>
      </w:divBdr>
    </w:div>
    <w:div w:id="1427967756">
      <w:bodyDiv w:val="1"/>
      <w:marLeft w:val="0"/>
      <w:marRight w:val="0"/>
      <w:marTop w:val="0"/>
      <w:marBottom w:val="0"/>
      <w:divBdr>
        <w:top w:val="none" w:sz="0" w:space="0" w:color="auto"/>
        <w:left w:val="none" w:sz="0" w:space="0" w:color="auto"/>
        <w:bottom w:val="none" w:sz="0" w:space="0" w:color="auto"/>
        <w:right w:val="none" w:sz="0" w:space="0" w:color="auto"/>
      </w:divBdr>
    </w:div>
    <w:div w:id="1511750945">
      <w:bodyDiv w:val="1"/>
      <w:marLeft w:val="0"/>
      <w:marRight w:val="0"/>
      <w:marTop w:val="0"/>
      <w:marBottom w:val="0"/>
      <w:divBdr>
        <w:top w:val="none" w:sz="0" w:space="0" w:color="auto"/>
        <w:left w:val="none" w:sz="0" w:space="0" w:color="auto"/>
        <w:bottom w:val="none" w:sz="0" w:space="0" w:color="auto"/>
        <w:right w:val="none" w:sz="0" w:space="0" w:color="auto"/>
      </w:divBdr>
    </w:div>
    <w:div w:id="1522668473">
      <w:bodyDiv w:val="1"/>
      <w:marLeft w:val="0"/>
      <w:marRight w:val="0"/>
      <w:marTop w:val="0"/>
      <w:marBottom w:val="0"/>
      <w:divBdr>
        <w:top w:val="none" w:sz="0" w:space="0" w:color="auto"/>
        <w:left w:val="none" w:sz="0" w:space="0" w:color="auto"/>
        <w:bottom w:val="none" w:sz="0" w:space="0" w:color="auto"/>
        <w:right w:val="none" w:sz="0" w:space="0" w:color="auto"/>
      </w:divBdr>
    </w:div>
    <w:div w:id="1611737493">
      <w:bodyDiv w:val="1"/>
      <w:marLeft w:val="0"/>
      <w:marRight w:val="0"/>
      <w:marTop w:val="0"/>
      <w:marBottom w:val="0"/>
      <w:divBdr>
        <w:top w:val="none" w:sz="0" w:space="0" w:color="auto"/>
        <w:left w:val="none" w:sz="0" w:space="0" w:color="auto"/>
        <w:bottom w:val="none" w:sz="0" w:space="0" w:color="auto"/>
        <w:right w:val="none" w:sz="0" w:space="0" w:color="auto"/>
      </w:divBdr>
    </w:div>
    <w:div w:id="1634556248">
      <w:bodyDiv w:val="1"/>
      <w:marLeft w:val="0"/>
      <w:marRight w:val="0"/>
      <w:marTop w:val="0"/>
      <w:marBottom w:val="0"/>
      <w:divBdr>
        <w:top w:val="none" w:sz="0" w:space="0" w:color="auto"/>
        <w:left w:val="none" w:sz="0" w:space="0" w:color="auto"/>
        <w:bottom w:val="none" w:sz="0" w:space="0" w:color="auto"/>
        <w:right w:val="none" w:sz="0" w:space="0" w:color="auto"/>
      </w:divBdr>
    </w:div>
    <w:div w:id="1757900184">
      <w:bodyDiv w:val="1"/>
      <w:marLeft w:val="0"/>
      <w:marRight w:val="0"/>
      <w:marTop w:val="0"/>
      <w:marBottom w:val="0"/>
      <w:divBdr>
        <w:top w:val="none" w:sz="0" w:space="0" w:color="auto"/>
        <w:left w:val="none" w:sz="0" w:space="0" w:color="auto"/>
        <w:bottom w:val="none" w:sz="0" w:space="0" w:color="auto"/>
        <w:right w:val="none" w:sz="0" w:space="0" w:color="auto"/>
      </w:divBdr>
    </w:div>
    <w:div w:id="1847480111">
      <w:bodyDiv w:val="1"/>
      <w:marLeft w:val="0"/>
      <w:marRight w:val="0"/>
      <w:marTop w:val="0"/>
      <w:marBottom w:val="0"/>
      <w:divBdr>
        <w:top w:val="none" w:sz="0" w:space="0" w:color="auto"/>
        <w:left w:val="none" w:sz="0" w:space="0" w:color="auto"/>
        <w:bottom w:val="none" w:sz="0" w:space="0" w:color="auto"/>
        <w:right w:val="none" w:sz="0" w:space="0" w:color="auto"/>
      </w:divBdr>
    </w:div>
    <w:div w:id="1912543635">
      <w:bodyDiv w:val="1"/>
      <w:marLeft w:val="0"/>
      <w:marRight w:val="0"/>
      <w:marTop w:val="0"/>
      <w:marBottom w:val="0"/>
      <w:divBdr>
        <w:top w:val="none" w:sz="0" w:space="0" w:color="auto"/>
        <w:left w:val="none" w:sz="0" w:space="0" w:color="auto"/>
        <w:bottom w:val="none" w:sz="0" w:space="0" w:color="auto"/>
        <w:right w:val="none" w:sz="0" w:space="0" w:color="auto"/>
      </w:divBdr>
    </w:div>
    <w:div w:id="19924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11EB-6D14-4F4A-BC44-AB1986FB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Wasfe Alodwan</dc:creator>
  <cp:keywords/>
  <dc:description/>
  <cp:lastModifiedBy>lyana abobader</cp:lastModifiedBy>
  <cp:revision>2</cp:revision>
  <cp:lastPrinted>2022-09-29T06:32:00Z</cp:lastPrinted>
  <dcterms:created xsi:type="dcterms:W3CDTF">2022-10-19T09:49:00Z</dcterms:created>
  <dcterms:modified xsi:type="dcterms:W3CDTF">2022-10-19T09:49:00Z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bbac9c78283dccf7f493a7266d9f724dd27be848eb8edee38361694b17f9bffc</vt:lpwstr>
  </property>
</Properties>
</file>